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CFDA" w14:textId="78BD0540" w:rsidR="00084C15" w:rsidRDefault="006E0393" w:rsidP="006E0393">
      <w:pPr>
        <w:spacing w:line="360" w:lineRule="auto"/>
        <w:jc w:val="both"/>
      </w:pPr>
      <w:r>
        <w:t xml:space="preserve">Allegato </w:t>
      </w:r>
      <w:r w:rsidR="004B4DD4">
        <w:t>8</w:t>
      </w:r>
    </w:p>
    <w:p w14:paraId="76A50C05" w14:textId="62BCD8D8" w:rsidR="006E0393" w:rsidRPr="006E0393" w:rsidRDefault="006E0393" w:rsidP="006E0393">
      <w:pPr>
        <w:spacing w:line="360" w:lineRule="auto"/>
        <w:jc w:val="both"/>
      </w:pPr>
      <w:r>
        <w:t>Schema contrattuale</w:t>
      </w:r>
    </w:p>
    <w:p w14:paraId="46567FCA" w14:textId="77777777" w:rsidR="006E0393" w:rsidRDefault="006E0393" w:rsidP="006E0393">
      <w:pPr>
        <w:jc w:val="both"/>
      </w:pPr>
    </w:p>
    <w:p w14:paraId="040ABD65" w14:textId="0DD0E17A" w:rsidR="006E0393" w:rsidRDefault="006E0393" w:rsidP="006E0393">
      <w:pPr>
        <w:jc w:val="both"/>
      </w:pPr>
      <w:r w:rsidRPr="00C21D40">
        <w:t xml:space="preserve">BANDO DI GARA CON PROCEDURA APERTA PER L’AFFIDAMENTO IN CONCESSIONE DEL SERVIZIO DI DISTRIBUZIONE DI BEVANDE CALDE, FREDDE E SNACK MEDIANTE DISTRIBUTORI AUTOMATICI NELL’ISTITUTO COMPRENSIVO </w:t>
      </w:r>
      <w:r>
        <w:t>DI LUSERNA SAN GIOVANNI</w:t>
      </w:r>
      <w:r w:rsidRPr="00C21D40">
        <w:t>, VIA</w:t>
      </w:r>
      <w:r>
        <w:t xml:space="preserve"> T</w:t>
      </w:r>
      <w:r w:rsidR="00DC0119">
        <w:t>EGAS</w:t>
      </w:r>
      <w:r w:rsidRPr="00C21D40">
        <w:t xml:space="preserve">, </w:t>
      </w:r>
      <w:r>
        <w:t>2</w:t>
      </w:r>
      <w:r w:rsidRPr="00C21D40">
        <w:t xml:space="preserve"> - 100</w:t>
      </w:r>
      <w:r>
        <w:t>62</w:t>
      </w:r>
      <w:r w:rsidRPr="00C21D40">
        <w:t xml:space="preserve"> </w:t>
      </w:r>
      <w:r>
        <w:t>LUSERNA SAN GIOVANNI</w:t>
      </w:r>
      <w:r w:rsidRPr="00C21D40">
        <w:t xml:space="preserve"> (TO)</w:t>
      </w:r>
    </w:p>
    <w:p w14:paraId="2B1076B4" w14:textId="77777777" w:rsidR="006E0393" w:rsidRDefault="006E0393" w:rsidP="006E0393">
      <w:pPr>
        <w:jc w:val="both"/>
      </w:pPr>
      <w:r w:rsidRPr="00C21D40">
        <w:t xml:space="preserve">CIG:  </w:t>
      </w:r>
    </w:p>
    <w:p w14:paraId="31A694E8" w14:textId="77777777" w:rsidR="006E0393" w:rsidRDefault="006E0393" w:rsidP="006E0393">
      <w:pPr>
        <w:jc w:val="both"/>
      </w:pPr>
      <w:r w:rsidRPr="00C21D40">
        <w:t xml:space="preserve">VALIDITA’ </w:t>
      </w:r>
      <w:r>
        <w:t>SETTEMBRE</w:t>
      </w:r>
      <w:r w:rsidRPr="00C21D40">
        <w:t xml:space="preserve"> 2021</w:t>
      </w:r>
      <w:r>
        <w:t xml:space="preserve">/AGOSTO </w:t>
      </w:r>
      <w:r w:rsidRPr="00C21D40">
        <w:t>2024</w:t>
      </w:r>
    </w:p>
    <w:p w14:paraId="39BCC3C6" w14:textId="7F713BED" w:rsidR="00084C15" w:rsidRDefault="00084C15" w:rsidP="006E0393">
      <w:pPr>
        <w:spacing w:line="360" w:lineRule="auto"/>
        <w:jc w:val="both"/>
        <w:rPr>
          <w:sz w:val="28"/>
          <w:szCs w:val="28"/>
        </w:rPr>
      </w:pPr>
    </w:p>
    <w:p w14:paraId="095CD178" w14:textId="25C4DD68" w:rsidR="006E0393" w:rsidRDefault="006E0393" w:rsidP="006E0393">
      <w:pPr>
        <w:spacing w:line="360" w:lineRule="auto"/>
        <w:jc w:val="both"/>
      </w:pPr>
      <w:r w:rsidRPr="006E0393">
        <w:t xml:space="preserve">Prot.n. </w:t>
      </w:r>
    </w:p>
    <w:p w14:paraId="0C6EB148" w14:textId="597FC9B9" w:rsidR="006E0393" w:rsidRPr="006E0393" w:rsidRDefault="006E0393" w:rsidP="006E0393">
      <w:pPr>
        <w:spacing w:line="360" w:lineRule="auto"/>
        <w:jc w:val="both"/>
      </w:pPr>
      <w:r>
        <w:t>Luserna San Giovanni,</w:t>
      </w:r>
    </w:p>
    <w:p w14:paraId="502309D1" w14:textId="29FDDC6F" w:rsidR="006E0393" w:rsidRPr="006E0393" w:rsidRDefault="006E0393" w:rsidP="006E0393">
      <w:pPr>
        <w:spacing w:line="360" w:lineRule="auto"/>
        <w:jc w:val="both"/>
      </w:pPr>
      <w:r w:rsidRPr="006E0393">
        <w:t>CIG n.</w:t>
      </w:r>
    </w:p>
    <w:p w14:paraId="6B3C7AA7" w14:textId="3813769E" w:rsidR="006E0393" w:rsidRPr="006E0393" w:rsidRDefault="006E0393" w:rsidP="006E0393">
      <w:pPr>
        <w:spacing w:line="360" w:lineRule="auto"/>
        <w:jc w:val="both"/>
      </w:pPr>
      <w:r w:rsidRPr="006E0393">
        <w:t xml:space="preserve">Codice univoco: </w:t>
      </w:r>
    </w:p>
    <w:p w14:paraId="0A3A4FCF" w14:textId="5DBA56DA" w:rsidR="006E0393" w:rsidRPr="006E0393" w:rsidRDefault="006E0393" w:rsidP="00DC0119">
      <w:pPr>
        <w:spacing w:line="360" w:lineRule="auto"/>
        <w:jc w:val="center"/>
        <w:rPr>
          <w:b/>
          <w:bCs/>
        </w:rPr>
      </w:pPr>
      <w:r w:rsidRPr="006E0393">
        <w:rPr>
          <w:b/>
          <w:bCs/>
        </w:rPr>
        <w:t>CONTRATTO</w:t>
      </w:r>
    </w:p>
    <w:p w14:paraId="73A81774" w14:textId="77777777" w:rsidR="00DC0119" w:rsidRDefault="00DC0119" w:rsidP="006E0393">
      <w:pPr>
        <w:spacing w:line="360" w:lineRule="auto"/>
        <w:jc w:val="both"/>
      </w:pPr>
    </w:p>
    <w:p w14:paraId="20071B5B" w14:textId="4A672FF8" w:rsidR="006E0393" w:rsidRPr="006E0393" w:rsidRDefault="006E0393" w:rsidP="006E0393">
      <w:pPr>
        <w:spacing w:line="360" w:lineRule="auto"/>
        <w:jc w:val="both"/>
      </w:pPr>
      <w:r w:rsidRPr="006E0393">
        <w:t>per l’affidamento in concessione, ai sensi dell’art. 164 del D. Lgs. n. 50/2016, del «Servizio di</w:t>
      </w:r>
      <w:r>
        <w:t xml:space="preserve"> distribuzione </w:t>
      </w:r>
      <w:r w:rsidRPr="006E0393">
        <w:t>di bevande calde, fredde e snack mediante distributori automatici nell’Istituto</w:t>
      </w:r>
      <w:r>
        <w:t xml:space="preserve"> Comprensivo Luserna San Giovanni”</w:t>
      </w:r>
    </w:p>
    <w:p w14:paraId="4BB12A54" w14:textId="77777777" w:rsidR="006E0393" w:rsidRPr="006E0393" w:rsidRDefault="006E0393" w:rsidP="006E0393">
      <w:pPr>
        <w:spacing w:line="360" w:lineRule="auto"/>
        <w:jc w:val="center"/>
      </w:pPr>
      <w:r w:rsidRPr="006E0393">
        <w:t>tra</w:t>
      </w:r>
    </w:p>
    <w:p w14:paraId="4C72A371" w14:textId="0D39C10A" w:rsidR="006E0393" w:rsidRPr="006E0393" w:rsidRDefault="006E0393" w:rsidP="006E0393">
      <w:pPr>
        <w:spacing w:line="360" w:lineRule="auto"/>
        <w:jc w:val="both"/>
      </w:pPr>
      <w:r w:rsidRPr="006E0393">
        <w:t>L’ ISTITUTO COMPRENSIVO</w:t>
      </w:r>
      <w:r>
        <w:t xml:space="preserve"> LUSERNA SAN GIOVANNI</w:t>
      </w:r>
      <w:r w:rsidRPr="006E0393">
        <w:t xml:space="preserve">, Codice Fiscale: </w:t>
      </w:r>
      <w:r>
        <w:t>94544270013</w:t>
      </w:r>
      <w:r w:rsidRPr="006E0393">
        <w:t xml:space="preserve">, Via </w:t>
      </w:r>
      <w:r>
        <w:t xml:space="preserve">Tegas, 2, </w:t>
      </w:r>
      <w:r w:rsidRPr="006E0393">
        <w:t>100</w:t>
      </w:r>
      <w:r>
        <w:t>62 Luserna San Giovanni</w:t>
      </w:r>
      <w:r w:rsidRPr="006E0393">
        <w:t xml:space="preserve"> (TO)</w:t>
      </w:r>
    </w:p>
    <w:p w14:paraId="64F50C40" w14:textId="77777777" w:rsidR="006E0393" w:rsidRPr="006E0393" w:rsidRDefault="006E0393" w:rsidP="006E0393">
      <w:pPr>
        <w:spacing w:line="360" w:lineRule="auto"/>
        <w:jc w:val="center"/>
      </w:pPr>
      <w:r w:rsidRPr="006E0393">
        <w:t>e</w:t>
      </w:r>
    </w:p>
    <w:p w14:paraId="27E3EA2A" w14:textId="77777777" w:rsidR="006E0393" w:rsidRPr="006E0393" w:rsidRDefault="006E0393" w:rsidP="006E0393">
      <w:pPr>
        <w:spacing w:line="360" w:lineRule="auto"/>
        <w:jc w:val="both"/>
      </w:pPr>
      <w:r w:rsidRPr="006E0393">
        <w:t>LA DITTA […] (Codice Fiscale n. […], partita IVA n. […]), con sede legale in […], alla via […],</w:t>
      </w:r>
    </w:p>
    <w:p w14:paraId="3614E13E" w14:textId="4C4F7DFC" w:rsidR="006E0393" w:rsidRDefault="006E0393" w:rsidP="006E0393">
      <w:pPr>
        <w:spacing w:line="360" w:lineRule="auto"/>
        <w:jc w:val="both"/>
      </w:pPr>
      <w:r w:rsidRPr="006E0393">
        <w:t>C.A.P. […]</w:t>
      </w:r>
      <w:r w:rsidR="00E34E25">
        <w:t xml:space="preserve">  </w:t>
      </w:r>
      <w:r w:rsidRPr="006E0393">
        <w:t>Città</w:t>
      </w:r>
      <w:r w:rsidR="00E34E25">
        <w:t xml:space="preserve"> </w:t>
      </w:r>
      <w:r w:rsidRPr="006E0393">
        <w:t>[…]</w:t>
      </w:r>
    </w:p>
    <w:p w14:paraId="4A5F76F1" w14:textId="77777777" w:rsidR="00E34E25" w:rsidRPr="00E34E25" w:rsidRDefault="00E34E25" w:rsidP="00E34E25">
      <w:pPr>
        <w:spacing w:line="360" w:lineRule="auto"/>
        <w:jc w:val="center"/>
        <w:rPr>
          <w:b/>
          <w:bCs/>
        </w:rPr>
      </w:pPr>
      <w:r w:rsidRPr="00E34E25">
        <w:rPr>
          <w:b/>
          <w:bCs/>
        </w:rPr>
        <w:t>PREMESSO CHE</w:t>
      </w:r>
    </w:p>
    <w:p w14:paraId="3FD0A169" w14:textId="51C8F21A" w:rsidR="00E34E25" w:rsidRDefault="00E34E25" w:rsidP="00E34E25">
      <w:pPr>
        <w:spacing w:line="360" w:lineRule="auto"/>
        <w:jc w:val="both"/>
      </w:pPr>
      <w:r>
        <w:t>● a mezzo di Determina a Contrarre prot. n. […] del […], l’Istituzione Scolastica ha avviato una procedura aperta volta all’affidamento in concessione, ai sensi dell’art. 164 del D.Lgs. n. 50/2016, dei Servizi di distribuzione di bevande calde, fredde e snack mediante distributori automatici ubicati presso le sedi dell’IC Luserna San Giovanni, secondo le modalità e le caratteristiche fissate nel Bando e in tutti gli allegati documentali contestualmente approvati con la Determina in questione;</w:t>
      </w:r>
    </w:p>
    <w:p w14:paraId="41CD1528" w14:textId="77777777" w:rsidR="00E34E25" w:rsidRDefault="00E34E25" w:rsidP="00E34E25">
      <w:pPr>
        <w:spacing w:line="360" w:lineRule="auto"/>
        <w:jc w:val="both"/>
      </w:pPr>
      <w:r>
        <w:t>● il bando di gara è stato pubblicato con le forme e le modalità previste dalla normativa;</w:t>
      </w:r>
    </w:p>
    <w:p w14:paraId="7ADA7F8F" w14:textId="0E5E4B85" w:rsidR="00E34E25" w:rsidRDefault="00E34E25" w:rsidP="00E34E25">
      <w:pPr>
        <w:spacing w:line="360" w:lineRule="auto"/>
        <w:jc w:val="both"/>
      </w:pPr>
      <w:r>
        <w:lastRenderedPageBreak/>
        <w:t>● le Parti, con il presente contratto, intendono disciplinare l’esecuzione del Servizio oggetto di affidamento;</w:t>
      </w:r>
    </w:p>
    <w:p w14:paraId="5594E03D" w14:textId="18C08CEC" w:rsidR="00E34E25" w:rsidRDefault="00E34E25" w:rsidP="00E34E25">
      <w:pPr>
        <w:spacing w:line="360" w:lineRule="auto"/>
        <w:jc w:val="both"/>
      </w:pPr>
      <w:r>
        <w:t>● con il Patto di Integrità il Legale Rappresentante…………………</w:t>
      </w:r>
      <w:proofErr w:type="gramStart"/>
      <w:r>
        <w:t>…….</w:t>
      </w:r>
      <w:proofErr w:type="gramEnd"/>
      <w:r>
        <w:t>della Ditta…………….… ha accettato e sottoscritto gli impegni presi per il rispetto delle norme anticorruzione e le sanzioni previste in caso di mancato rispetto dello stesso Patto.</w:t>
      </w:r>
    </w:p>
    <w:p w14:paraId="2AABEA7F" w14:textId="77777777" w:rsidR="00E34E25" w:rsidRDefault="00E34E25" w:rsidP="00E34E25">
      <w:pPr>
        <w:spacing w:line="360" w:lineRule="auto"/>
        <w:jc w:val="both"/>
      </w:pPr>
    </w:p>
    <w:p w14:paraId="4B6B71A1" w14:textId="204FC628" w:rsidR="00E34E25" w:rsidRPr="00E34E25" w:rsidRDefault="00E34E25" w:rsidP="00E34E25">
      <w:pPr>
        <w:spacing w:line="360" w:lineRule="auto"/>
        <w:jc w:val="center"/>
        <w:rPr>
          <w:b/>
          <w:bCs/>
        </w:rPr>
      </w:pPr>
      <w:r w:rsidRPr="00E34E25">
        <w:rPr>
          <w:b/>
          <w:bCs/>
        </w:rPr>
        <w:t>SI CONVIENE E SI STIPULA QUANTO SEGUE</w:t>
      </w:r>
    </w:p>
    <w:p w14:paraId="37EB7DAE" w14:textId="77777777" w:rsidR="00E34E25" w:rsidRDefault="00E34E25" w:rsidP="00E34E25">
      <w:pPr>
        <w:spacing w:line="360" w:lineRule="auto"/>
        <w:jc w:val="both"/>
      </w:pPr>
    </w:p>
    <w:p w14:paraId="20A10005" w14:textId="53D540A0" w:rsidR="00E34E25" w:rsidRPr="00F55450" w:rsidRDefault="00E34E25" w:rsidP="00421A1A">
      <w:pPr>
        <w:spacing w:line="360" w:lineRule="auto"/>
        <w:jc w:val="center"/>
        <w:rPr>
          <w:b/>
          <w:bCs/>
        </w:rPr>
      </w:pPr>
      <w:r w:rsidRPr="00F55450">
        <w:rPr>
          <w:b/>
          <w:bCs/>
        </w:rPr>
        <w:t>Art.1 - OGGETTO DEL CONTRATTO</w:t>
      </w:r>
    </w:p>
    <w:p w14:paraId="60D05684" w14:textId="4B154172" w:rsidR="00DD6E6F" w:rsidRDefault="00DD6E6F" w:rsidP="00421A1A">
      <w:pPr>
        <w:spacing w:line="360" w:lineRule="auto"/>
        <w:jc w:val="both"/>
      </w:pPr>
      <w:r>
        <w:t>Oggetto della presente Concessione è l'affidamento del Servizio di distribuzione di bevande calde, fredde e snack mediante distributori automatici nell’Istituto Comprensivo Luserna San Giovanni presso le sedi indicate nelle premesse, con assunzione in capo al Concessionario del rischio operativo</w:t>
      </w:r>
    </w:p>
    <w:p w14:paraId="3393E5B6" w14:textId="77777777" w:rsidR="00DD6E6F" w:rsidRDefault="00DD6E6F" w:rsidP="00D22DEF">
      <w:pPr>
        <w:spacing w:line="360" w:lineRule="auto"/>
        <w:jc w:val="both"/>
      </w:pPr>
      <w:r>
        <w:t>legato alla gestione del Servizio.</w:t>
      </w:r>
    </w:p>
    <w:p w14:paraId="338793E2" w14:textId="77777777" w:rsidR="00BD72D7" w:rsidRDefault="00BD72D7" w:rsidP="00D22DEF">
      <w:pPr>
        <w:spacing w:line="360" w:lineRule="auto"/>
        <w:jc w:val="both"/>
      </w:pPr>
    </w:p>
    <w:p w14:paraId="78195CA4" w14:textId="47FC4248" w:rsidR="00084C15" w:rsidRDefault="00DD6E6F" w:rsidP="00DD6E6F">
      <w:pPr>
        <w:spacing w:line="360" w:lineRule="auto"/>
        <w:jc w:val="both"/>
      </w:pPr>
      <w:r>
        <w:t>Le sedi dell’Istituto Comprensivo di Luserna San Giovanni interessate al servizio sono:</w:t>
      </w:r>
    </w:p>
    <w:p w14:paraId="613A8C3C" w14:textId="422B62A5" w:rsidR="00DD6E6F" w:rsidRDefault="00DD6E6F" w:rsidP="00DD6E6F">
      <w:pPr>
        <w:pStyle w:val="Paragrafoelenco"/>
        <w:numPr>
          <w:ilvl w:val="0"/>
          <w:numId w:val="14"/>
        </w:numPr>
        <w:jc w:val="both"/>
      </w:pPr>
      <w:r>
        <w:t>Plesso di Capoluogo</w:t>
      </w:r>
      <w:r w:rsidRPr="002A66FF">
        <w:t xml:space="preserve">, Via </w:t>
      </w:r>
      <w:r>
        <w:t>Tegas, 2</w:t>
      </w:r>
      <w:r w:rsidRPr="002A66FF">
        <w:t xml:space="preserve"> </w:t>
      </w:r>
      <w:r>
        <w:t>–</w:t>
      </w:r>
      <w:r w:rsidRPr="002A66FF">
        <w:t xml:space="preserve"> </w:t>
      </w:r>
      <w:r>
        <w:t>Luserna San Giovanni</w:t>
      </w:r>
      <w:r w:rsidRPr="002A66FF">
        <w:t xml:space="preserve"> - n.</w:t>
      </w:r>
      <w:r>
        <w:t xml:space="preserve"> 2</w:t>
      </w:r>
      <w:r w:rsidRPr="002A66FF">
        <w:t xml:space="preserve"> distributori</w:t>
      </w:r>
      <w:r>
        <w:t xml:space="preserve"> (1 distributore per piano)</w:t>
      </w:r>
      <w:r w:rsidRPr="002A66FF">
        <w:t xml:space="preserve"> di bevande calde/fredde e snack</w:t>
      </w:r>
      <w:r>
        <w:t>.</w:t>
      </w:r>
      <w:r w:rsidRPr="002A66FF">
        <w:t xml:space="preserve">  </w:t>
      </w:r>
    </w:p>
    <w:p w14:paraId="1E22D43B" w14:textId="77777777" w:rsidR="00DD6E6F" w:rsidRDefault="00DD6E6F" w:rsidP="00DD6E6F">
      <w:pPr>
        <w:ind w:left="360"/>
        <w:jc w:val="both"/>
      </w:pPr>
    </w:p>
    <w:p w14:paraId="3934ADA1" w14:textId="2F23C027" w:rsidR="00DD6E6F" w:rsidRDefault="00DD6E6F" w:rsidP="00DD6E6F">
      <w:pPr>
        <w:pStyle w:val="Paragrafoelenco"/>
        <w:numPr>
          <w:ilvl w:val="0"/>
          <w:numId w:val="14"/>
        </w:numPr>
        <w:jc w:val="both"/>
      </w:pPr>
      <w:r w:rsidRPr="002A66FF">
        <w:t>Scuola dell’Infanzia</w:t>
      </w:r>
      <w:r>
        <w:t xml:space="preserve"> di Pralafera</w:t>
      </w:r>
      <w:r w:rsidRPr="002A66FF">
        <w:t>, Via</w:t>
      </w:r>
      <w:r>
        <w:t xml:space="preserve"> Pralafera</w:t>
      </w:r>
      <w:r w:rsidRPr="002A66FF">
        <w:t xml:space="preserve">, 12 </w:t>
      </w:r>
      <w:r>
        <w:t>–</w:t>
      </w:r>
      <w:r w:rsidRPr="002A66FF">
        <w:t xml:space="preserve"> </w:t>
      </w:r>
      <w:r>
        <w:t>Luserna San Giovanni</w:t>
      </w:r>
      <w:r w:rsidRPr="002A66FF">
        <w:t xml:space="preserve"> - n.</w:t>
      </w:r>
      <w:r>
        <w:t xml:space="preserve"> 1</w:t>
      </w:r>
      <w:r w:rsidRPr="002A66FF">
        <w:t xml:space="preserve"> distributor</w:t>
      </w:r>
      <w:r>
        <w:t xml:space="preserve">e </w:t>
      </w:r>
      <w:r w:rsidRPr="002A66FF">
        <w:t>di bevande calde/fredde e snack</w:t>
      </w:r>
      <w:r>
        <w:t>.</w:t>
      </w:r>
      <w:r w:rsidRPr="002A66FF">
        <w:t xml:space="preserve"> </w:t>
      </w:r>
    </w:p>
    <w:p w14:paraId="34F5DD4B" w14:textId="77777777" w:rsidR="00DD6E6F" w:rsidRDefault="00DD6E6F" w:rsidP="00DD6E6F">
      <w:pPr>
        <w:pStyle w:val="Paragrafoelenco"/>
        <w:jc w:val="both"/>
      </w:pPr>
    </w:p>
    <w:p w14:paraId="57375DFC" w14:textId="303D32B3" w:rsidR="00DD6E6F" w:rsidRDefault="00DD6E6F" w:rsidP="00DD6E6F">
      <w:pPr>
        <w:pStyle w:val="Paragrafoelenco"/>
        <w:numPr>
          <w:ilvl w:val="0"/>
          <w:numId w:val="14"/>
        </w:numPr>
        <w:jc w:val="both"/>
      </w:pPr>
      <w:r>
        <w:t xml:space="preserve">Plesso “De Amicis”, Via Marconi, 1 – Luserna San Giovanni – n. 1 </w:t>
      </w:r>
      <w:r w:rsidRPr="002A66FF">
        <w:t>distributor</w:t>
      </w:r>
      <w:r>
        <w:t>e</w:t>
      </w:r>
      <w:r w:rsidRPr="002A66FF">
        <w:t xml:space="preserve"> di bevande calde/fredde e snack</w:t>
      </w:r>
      <w:r>
        <w:t>.</w:t>
      </w:r>
      <w:r w:rsidRPr="002A66FF">
        <w:t xml:space="preserve"> </w:t>
      </w:r>
    </w:p>
    <w:p w14:paraId="021D814A" w14:textId="77777777" w:rsidR="00DD6E6F" w:rsidRDefault="00DD6E6F" w:rsidP="00DD6E6F">
      <w:pPr>
        <w:jc w:val="both"/>
      </w:pPr>
      <w:r w:rsidRPr="002A66FF">
        <w:t xml:space="preserve"> </w:t>
      </w:r>
    </w:p>
    <w:p w14:paraId="40F5A735" w14:textId="66044CE7" w:rsidR="00DD6E6F" w:rsidRDefault="00DD6E6F" w:rsidP="00DD6E6F">
      <w:pPr>
        <w:pStyle w:val="Paragrafoelenco"/>
        <w:numPr>
          <w:ilvl w:val="0"/>
          <w:numId w:val="14"/>
        </w:numPr>
        <w:jc w:val="both"/>
      </w:pPr>
      <w:r>
        <w:t xml:space="preserve">Scuola Primaria di Frazione Luserna, Via Fonte Blancio - Luserna San Giovanni – n. 1 </w:t>
      </w:r>
      <w:r w:rsidRPr="002A66FF">
        <w:t>distributor</w:t>
      </w:r>
      <w:r>
        <w:t>e</w:t>
      </w:r>
      <w:r w:rsidRPr="002A66FF">
        <w:t xml:space="preserve"> di bevande calde/fredde e snack</w:t>
      </w:r>
      <w:r>
        <w:t>.</w:t>
      </w:r>
      <w:r w:rsidRPr="002A66FF">
        <w:t xml:space="preserve"> </w:t>
      </w:r>
    </w:p>
    <w:p w14:paraId="2B1C865B" w14:textId="77777777" w:rsidR="00DD6E6F" w:rsidRDefault="00DD6E6F" w:rsidP="00DD6E6F">
      <w:pPr>
        <w:jc w:val="both"/>
      </w:pPr>
      <w:r w:rsidRPr="002A66FF">
        <w:t xml:space="preserve"> </w:t>
      </w:r>
    </w:p>
    <w:p w14:paraId="005B2356" w14:textId="6638E75E" w:rsidR="00DD6E6F" w:rsidRDefault="00DD6E6F" w:rsidP="00DD6E6F">
      <w:pPr>
        <w:pStyle w:val="Paragrafoelenco"/>
        <w:numPr>
          <w:ilvl w:val="0"/>
          <w:numId w:val="14"/>
        </w:numPr>
        <w:jc w:val="both"/>
      </w:pPr>
      <w:r>
        <w:t>Plesso di San Giovanni</w:t>
      </w:r>
      <w:r w:rsidRPr="002A66FF">
        <w:t xml:space="preserve">, </w:t>
      </w:r>
      <w:r>
        <w:t>Strada Vecchia di San Giovanni</w:t>
      </w:r>
      <w:r w:rsidRPr="002A66FF">
        <w:t xml:space="preserve"> </w:t>
      </w:r>
      <w:r>
        <w:t>–</w:t>
      </w:r>
      <w:r w:rsidRPr="002A66FF">
        <w:t xml:space="preserve"> </w:t>
      </w:r>
      <w:r>
        <w:t>Luserna San Giovanni</w:t>
      </w:r>
      <w:r w:rsidRPr="002A66FF">
        <w:t xml:space="preserve"> - n.</w:t>
      </w:r>
      <w:r>
        <w:t xml:space="preserve"> </w:t>
      </w:r>
      <w:proofErr w:type="gramStart"/>
      <w:r>
        <w:t>1</w:t>
      </w:r>
      <w:r w:rsidRPr="002A66FF">
        <w:t xml:space="preserve">  distributor</w:t>
      </w:r>
      <w:r>
        <w:t>e</w:t>
      </w:r>
      <w:proofErr w:type="gramEnd"/>
      <w:r w:rsidRPr="002A66FF">
        <w:t xml:space="preserve"> di bevande calde/fredde e snack</w:t>
      </w:r>
      <w:r>
        <w:t>.</w:t>
      </w:r>
      <w:r w:rsidRPr="002A66FF">
        <w:t xml:space="preserve"> </w:t>
      </w:r>
    </w:p>
    <w:p w14:paraId="4367384A" w14:textId="77777777" w:rsidR="00DD6E6F" w:rsidRDefault="00DD6E6F" w:rsidP="00DD6E6F">
      <w:pPr>
        <w:pStyle w:val="Paragrafoelenco"/>
      </w:pPr>
    </w:p>
    <w:p w14:paraId="69E74281" w14:textId="53766B90" w:rsidR="00DD6E6F" w:rsidRDefault="00DD6E6F" w:rsidP="00DD6E6F">
      <w:pPr>
        <w:pStyle w:val="Paragrafoelenco"/>
        <w:numPr>
          <w:ilvl w:val="0"/>
          <w:numId w:val="14"/>
        </w:numPr>
        <w:jc w:val="both"/>
      </w:pPr>
      <w:r>
        <w:t>Plesso di Lusernetta</w:t>
      </w:r>
      <w:r w:rsidRPr="002A66FF">
        <w:t>, Via</w:t>
      </w:r>
      <w:r>
        <w:t xml:space="preserve"> Ponte Pietra, 9</w:t>
      </w:r>
      <w:r w:rsidRPr="002A66FF">
        <w:t xml:space="preserve"> </w:t>
      </w:r>
      <w:r>
        <w:t>–</w:t>
      </w:r>
      <w:r w:rsidRPr="002A66FF">
        <w:t xml:space="preserve"> </w:t>
      </w:r>
      <w:r>
        <w:t>Lusernetta</w:t>
      </w:r>
      <w:r w:rsidRPr="002A66FF">
        <w:t xml:space="preserve"> - n.</w:t>
      </w:r>
      <w:r>
        <w:t xml:space="preserve"> 1</w:t>
      </w:r>
      <w:r w:rsidRPr="002A66FF">
        <w:t xml:space="preserve"> distributor</w:t>
      </w:r>
      <w:r>
        <w:t>e</w:t>
      </w:r>
      <w:r w:rsidRPr="002A66FF">
        <w:t xml:space="preserve"> di bevande calde/fredde e snack</w:t>
      </w:r>
      <w:r>
        <w:t>.</w:t>
      </w:r>
    </w:p>
    <w:p w14:paraId="67EF2BFF" w14:textId="77777777" w:rsidR="00DD6E6F" w:rsidRDefault="00DD6E6F" w:rsidP="00DD6E6F">
      <w:pPr>
        <w:pStyle w:val="Paragrafoelenco"/>
      </w:pPr>
    </w:p>
    <w:p w14:paraId="0BBBF596" w14:textId="34F4BE06" w:rsidR="00DD6E6F" w:rsidRDefault="00DD6E6F" w:rsidP="00D22DEF">
      <w:pPr>
        <w:spacing w:line="360" w:lineRule="auto"/>
        <w:jc w:val="both"/>
      </w:pPr>
      <w:r>
        <w:t>Il numero dei distributori automatici è pari a SETTE, tuttavia può essere modificato su richiesta del</w:t>
      </w:r>
    </w:p>
    <w:p w14:paraId="44C94107" w14:textId="77777777" w:rsidR="00DD6E6F" w:rsidRDefault="00DD6E6F" w:rsidP="00D22DEF">
      <w:pPr>
        <w:spacing w:line="360" w:lineRule="auto"/>
        <w:jc w:val="both"/>
      </w:pPr>
      <w:r>
        <w:t>concessionario e d’accordo con l’amministrazione.</w:t>
      </w:r>
    </w:p>
    <w:p w14:paraId="77D07298" w14:textId="77777777" w:rsidR="00DD6E6F" w:rsidRDefault="00DD6E6F" w:rsidP="00D22DEF">
      <w:pPr>
        <w:spacing w:line="360" w:lineRule="auto"/>
        <w:jc w:val="both"/>
      </w:pPr>
      <w:r>
        <w:t>Per l’espletamento del Servizio, l’Istituzione Scolastica concede all’Aggiudicatario l’uso dei locali.</w:t>
      </w:r>
    </w:p>
    <w:p w14:paraId="4C0C6776" w14:textId="424BF869" w:rsidR="00DD6E6F" w:rsidRDefault="00DD6E6F" w:rsidP="00D22DEF">
      <w:pPr>
        <w:spacing w:line="360" w:lineRule="auto"/>
        <w:jc w:val="both"/>
      </w:pPr>
      <w:r>
        <w:lastRenderedPageBreak/>
        <w:t>L’installazione dei distributori non richiede l’effettuazione di lavori in quanto esiste già il</w:t>
      </w:r>
      <w:r w:rsidR="00BD72D7">
        <w:t xml:space="preserve"> </w:t>
      </w:r>
      <w:r>
        <w:t>collegamento con l’impianto idrico dell’edificio.</w:t>
      </w:r>
    </w:p>
    <w:p w14:paraId="06DEF3DA" w14:textId="1CFFFAF8" w:rsidR="00BD72D7" w:rsidRDefault="00DD6E6F" w:rsidP="00D22DEF">
      <w:pPr>
        <w:spacing w:line="360" w:lineRule="auto"/>
        <w:jc w:val="both"/>
      </w:pPr>
      <w:r>
        <w:t>L’istituzione scolastica non sosterrà alcun costo e il gestore remunererà la propria attività</w:t>
      </w:r>
      <w:r w:rsidR="00BD72D7">
        <w:t xml:space="preserve"> d’impresa</w:t>
      </w:r>
    </w:p>
    <w:p w14:paraId="337C60D5" w14:textId="2BF66F08" w:rsidR="00DD6E6F" w:rsidRDefault="00DD6E6F" w:rsidP="00D22DEF">
      <w:pPr>
        <w:spacing w:line="360" w:lineRule="auto"/>
        <w:jc w:val="both"/>
      </w:pPr>
      <w:r>
        <w:t>attraverso il prezzo pagato dall’utenza.</w:t>
      </w:r>
    </w:p>
    <w:p w14:paraId="459BA418" w14:textId="5EDCA046" w:rsidR="00DD6E6F" w:rsidRDefault="00DD6E6F" w:rsidP="00D22DEF">
      <w:pPr>
        <w:spacing w:line="360" w:lineRule="auto"/>
        <w:jc w:val="both"/>
      </w:pPr>
      <w:r>
        <w:t>Gli oneri di sicurezza e i rischi imprenditorial</w:t>
      </w:r>
      <w:r w:rsidR="00BD72D7">
        <w:t>i</w:t>
      </w:r>
      <w:r>
        <w:t>, economico e gestionale della concessione</w:t>
      </w:r>
      <w:r w:rsidR="00BD72D7">
        <w:t xml:space="preserve"> rimangono</w:t>
      </w:r>
    </w:p>
    <w:p w14:paraId="5D77CD5F" w14:textId="50FD8534" w:rsidR="00DD6E6F" w:rsidRDefault="00DD6E6F" w:rsidP="00D22DEF">
      <w:pPr>
        <w:spacing w:line="360" w:lineRule="auto"/>
        <w:jc w:val="both"/>
      </w:pPr>
      <w:r>
        <w:t>a totale carico del gestore.</w:t>
      </w:r>
    </w:p>
    <w:p w14:paraId="28EC0BAF" w14:textId="028912B8" w:rsidR="00BD72D7" w:rsidRDefault="00BD72D7" w:rsidP="00BD72D7">
      <w:pPr>
        <w:jc w:val="both"/>
      </w:pPr>
    </w:p>
    <w:p w14:paraId="46475AAE" w14:textId="0E433A17" w:rsidR="00BD72D7" w:rsidRPr="00BD72D7" w:rsidRDefault="00BD72D7" w:rsidP="00421A1A">
      <w:pPr>
        <w:spacing w:line="360" w:lineRule="auto"/>
        <w:jc w:val="center"/>
        <w:rPr>
          <w:b/>
          <w:bCs/>
        </w:rPr>
      </w:pPr>
      <w:r w:rsidRPr="00BD72D7">
        <w:rPr>
          <w:b/>
          <w:bCs/>
        </w:rPr>
        <w:t>Art. 2 - SPECIFICHE TECNICHE DEI DISTRIBUTORI</w:t>
      </w:r>
    </w:p>
    <w:p w14:paraId="3A6E8CD8" w14:textId="3B313E5C" w:rsidR="00BD72D7" w:rsidRDefault="00BD72D7" w:rsidP="00421A1A">
      <w:pPr>
        <w:spacing w:line="360" w:lineRule="auto"/>
        <w:jc w:val="both"/>
      </w:pPr>
      <w:r>
        <w:t>I Distributori Automatici dovranno:</w:t>
      </w:r>
    </w:p>
    <w:p w14:paraId="44DDA81A" w14:textId="77777777" w:rsidR="00D56CF6" w:rsidRDefault="00BD72D7" w:rsidP="00D22DEF">
      <w:pPr>
        <w:spacing w:line="360" w:lineRule="auto"/>
        <w:jc w:val="both"/>
      </w:pPr>
      <w:r>
        <w:t>- essere conformi, per caratteristiche tecniche ed igieniche, alle normative vigenti in materia;</w:t>
      </w:r>
    </w:p>
    <w:p w14:paraId="4C92F1C7" w14:textId="00D34A7F" w:rsidR="00BD72D7" w:rsidRDefault="00BD72D7" w:rsidP="00D22DEF">
      <w:pPr>
        <w:spacing w:line="360" w:lineRule="auto"/>
        <w:jc w:val="both"/>
      </w:pPr>
      <w:r>
        <w:t>- riportare le etichette con l’indicazione della marca dei prodotti oggetto di distribuzione;</w:t>
      </w:r>
    </w:p>
    <w:p w14:paraId="78DF5D94" w14:textId="7CD72A4C" w:rsidR="00BD72D7" w:rsidRDefault="00BD72D7" w:rsidP="00D22DEF">
      <w:pPr>
        <w:spacing w:line="360" w:lineRule="auto"/>
        <w:jc w:val="both"/>
      </w:pPr>
      <w:r>
        <w:t xml:space="preserve">- </w:t>
      </w:r>
      <w:r w:rsidR="00D56CF6">
        <w:t>e</w:t>
      </w:r>
      <w:r>
        <w:t>ssere rispondenti alle norme vigenti, anche tecniche, sia nazionali che europee, in materia di</w:t>
      </w:r>
      <w:r w:rsidR="00D56CF6">
        <w:t xml:space="preserve"> </w:t>
      </w:r>
      <w:r>
        <w:t>sicurezza, antinfortunistica e di prevenzione incendi;</w:t>
      </w:r>
    </w:p>
    <w:p w14:paraId="61573DC6" w14:textId="27D8338D" w:rsidR="00BD72D7" w:rsidRDefault="00BD72D7" w:rsidP="00D22DEF">
      <w:pPr>
        <w:spacing w:line="360" w:lineRule="auto"/>
        <w:jc w:val="both"/>
      </w:pPr>
      <w:r>
        <w:t xml:space="preserve">- </w:t>
      </w:r>
      <w:r w:rsidR="00D56CF6">
        <w:t>r</w:t>
      </w:r>
      <w:r>
        <w:t>ispettare in particolare la norma CEI EN 60335-2-75 “Norme particolari per distributori</w:t>
      </w:r>
      <w:r w:rsidR="00D56CF6">
        <w:t xml:space="preserve"> </w:t>
      </w:r>
      <w:r>
        <w:t>commerciali e apparecchi automatici per la vendita”;</w:t>
      </w:r>
    </w:p>
    <w:p w14:paraId="6AE9BAFB" w14:textId="47330D44" w:rsidR="00BD72D7" w:rsidRDefault="00BD72D7" w:rsidP="00D22DEF">
      <w:pPr>
        <w:spacing w:line="360" w:lineRule="auto"/>
      </w:pPr>
      <w:r>
        <w:t xml:space="preserve">- </w:t>
      </w:r>
      <w:r w:rsidR="00D56CF6">
        <w:t>e</w:t>
      </w:r>
      <w:r>
        <w:t>ssere conformi ai requisiti dettati dall’applicazione del metodo H.A.C.C.P.;</w:t>
      </w:r>
    </w:p>
    <w:p w14:paraId="483CCB91" w14:textId="2C3E6C7C" w:rsidR="00BD72D7" w:rsidRDefault="00BD72D7" w:rsidP="00D22DEF">
      <w:pPr>
        <w:spacing w:line="360" w:lineRule="auto"/>
        <w:jc w:val="both"/>
      </w:pPr>
      <w:r>
        <w:t xml:space="preserve">- </w:t>
      </w:r>
      <w:r w:rsidR="00D56CF6">
        <w:t>r</w:t>
      </w:r>
      <w:r>
        <w:t>iportare una targhetta indicante chiaramente il numero identificativo di ciascuna</w:t>
      </w:r>
      <w:r w:rsidR="00D56CF6">
        <w:t xml:space="preserve"> </w:t>
      </w:r>
      <w:r>
        <w:t>apparecchiatura, la denominazione, la ragione sociale e il recapito del concessionario, nonché</w:t>
      </w:r>
      <w:r w:rsidR="00D56CF6">
        <w:t xml:space="preserve"> </w:t>
      </w:r>
      <w:r>
        <w:t>nominativo/numero di telefono del referente al quale rivolgersi per eventuali reclami</w:t>
      </w:r>
      <w:r w:rsidR="00D56CF6">
        <w:t xml:space="preserve"> </w:t>
      </w:r>
      <w:r>
        <w:t>segnalazioni di guasto, di prodotti esauriti, ecc…;</w:t>
      </w:r>
    </w:p>
    <w:p w14:paraId="5F5A5756" w14:textId="356047BE" w:rsidR="00BD72D7" w:rsidRDefault="00BD72D7" w:rsidP="00D22DEF">
      <w:pPr>
        <w:spacing w:line="360" w:lineRule="auto"/>
      </w:pPr>
      <w:r>
        <w:t>- Essere dotati di sistemi di pagamento a moneta con sistema rendi-resto e chiavetta;</w:t>
      </w:r>
    </w:p>
    <w:p w14:paraId="722FF784" w14:textId="3AC1835C" w:rsidR="00BD72D7" w:rsidRDefault="00BD72D7" w:rsidP="00D22DEF">
      <w:pPr>
        <w:spacing w:line="360" w:lineRule="auto"/>
        <w:jc w:val="both"/>
      </w:pPr>
      <w:r>
        <w:t>- Segnalare chiaramente e tempestivamente l’eventuale assenza di monete è per il resto e</w:t>
      </w:r>
      <w:r w:rsidR="00D56CF6">
        <w:t xml:space="preserve"> </w:t>
      </w:r>
      <w:r>
        <w:t>garantire in caso di malfunzionamento dei distributori o di mancata erogazione dei prodotti</w:t>
      </w:r>
      <w:r w:rsidR="00D56CF6">
        <w:t xml:space="preserve"> </w:t>
      </w:r>
      <w:r>
        <w:t>richiesti, la restituzione del denaro indebitamente trattenuto;</w:t>
      </w:r>
    </w:p>
    <w:p w14:paraId="35378149" w14:textId="63E6BE8E" w:rsidR="00BD72D7" w:rsidRDefault="00BD72D7" w:rsidP="00D22DEF">
      <w:pPr>
        <w:spacing w:line="360" w:lineRule="auto"/>
      </w:pPr>
      <w:r>
        <w:t>- L’anno di fabbricazione dei distributori non dovrà essere antecedente al 2013;</w:t>
      </w:r>
    </w:p>
    <w:p w14:paraId="42CB0A18" w14:textId="30F38174" w:rsidR="00BD72D7" w:rsidRDefault="00BD72D7" w:rsidP="00D22DEF">
      <w:pPr>
        <w:spacing w:line="360" w:lineRule="auto"/>
        <w:jc w:val="both"/>
      </w:pPr>
      <w:r>
        <w:t>- Per ogni apparecchiatura deve essere consegnata all’Istituzione Scolastica copia della</w:t>
      </w:r>
      <w:r w:rsidR="00D56CF6">
        <w:t xml:space="preserve"> </w:t>
      </w:r>
      <w:r>
        <w:t>dichiarazione di conformità rilasciata dal fabbricante ai sensi delle leggi vigenti, del manuale</w:t>
      </w:r>
      <w:r w:rsidR="00D56CF6">
        <w:t xml:space="preserve"> </w:t>
      </w:r>
      <w:r>
        <w:t>d’uso e delle schede tecniche.</w:t>
      </w:r>
    </w:p>
    <w:p w14:paraId="08BA03A1" w14:textId="77777777" w:rsidR="00D22DEF" w:rsidRDefault="00D22DEF" w:rsidP="00D22DEF">
      <w:pPr>
        <w:spacing w:line="360" w:lineRule="auto"/>
        <w:jc w:val="both"/>
      </w:pPr>
    </w:p>
    <w:p w14:paraId="64E5A0B1" w14:textId="77777777" w:rsidR="00BD72D7" w:rsidRDefault="00BD72D7" w:rsidP="00BD72D7">
      <w:pPr>
        <w:jc w:val="both"/>
      </w:pPr>
    </w:p>
    <w:p w14:paraId="024F129D" w14:textId="1D7D2448" w:rsidR="00BD72D7" w:rsidRPr="00BD72D7" w:rsidRDefault="00BD72D7" w:rsidP="00421A1A">
      <w:pPr>
        <w:spacing w:line="360" w:lineRule="auto"/>
        <w:jc w:val="both"/>
        <w:rPr>
          <w:b/>
          <w:bCs/>
        </w:rPr>
      </w:pPr>
      <w:r w:rsidRPr="00BD72D7">
        <w:rPr>
          <w:b/>
          <w:bCs/>
        </w:rPr>
        <w:lastRenderedPageBreak/>
        <w:t>ART. 3 – DISPOSIZIONI GENERALI PULIZIA E IGIENE DEI DISTRIBUTORI AUTOMATICI</w:t>
      </w:r>
    </w:p>
    <w:p w14:paraId="2E89C6FC" w14:textId="5FE09C85" w:rsidR="00BD72D7" w:rsidRDefault="00BD72D7" w:rsidP="00421A1A">
      <w:pPr>
        <w:spacing w:line="360" w:lineRule="auto"/>
        <w:jc w:val="both"/>
      </w:pPr>
      <w:r>
        <w:t>Il Concessionario effettuerà le pulizie periodiche, interne ed esterne dei Distributori Automatici.</w:t>
      </w:r>
    </w:p>
    <w:p w14:paraId="6CA63938" w14:textId="1748BA28" w:rsidR="00BD72D7" w:rsidRDefault="00BD72D7" w:rsidP="00D22DEF">
      <w:pPr>
        <w:spacing w:line="360" w:lineRule="auto"/>
        <w:jc w:val="both"/>
      </w:pPr>
      <w:r>
        <w:t>Il Concessionario si impegna ad effettuare tutti i trattamenti di pulizia, con strumentazione e</w:t>
      </w:r>
      <w:r w:rsidR="00D56CF6">
        <w:t xml:space="preserve"> </w:t>
      </w:r>
      <w:r>
        <w:t>prodotti di consumo a proprio carico, con la diligenza necessaria ad assicurare il decoro dovuto al</w:t>
      </w:r>
      <w:r w:rsidR="00D56CF6">
        <w:t xml:space="preserve"> </w:t>
      </w:r>
      <w:r>
        <w:t>tipo di servizio specifico e comunque a regola d’arte per il raggiungimento dei seguenti fini:</w:t>
      </w:r>
    </w:p>
    <w:p w14:paraId="3FEE1234" w14:textId="77777777" w:rsidR="00BD72D7" w:rsidRDefault="00BD72D7" w:rsidP="00D22DEF">
      <w:pPr>
        <w:spacing w:line="360" w:lineRule="auto"/>
        <w:jc w:val="both"/>
      </w:pPr>
      <w:r>
        <w:t>a) salvaguardare lo stato igienico-sanitario dell’ambiente;</w:t>
      </w:r>
    </w:p>
    <w:p w14:paraId="2B3D2E48" w14:textId="77777777" w:rsidR="00BD72D7" w:rsidRDefault="00BD72D7" w:rsidP="00D22DEF">
      <w:pPr>
        <w:spacing w:line="360" w:lineRule="auto"/>
        <w:jc w:val="both"/>
      </w:pPr>
      <w:r>
        <w:t>b) salvaguardare le superfici sottoposte alle pulizie;</w:t>
      </w:r>
    </w:p>
    <w:p w14:paraId="65254E61" w14:textId="77777777" w:rsidR="00BD72D7" w:rsidRDefault="00BD72D7" w:rsidP="00D22DEF">
      <w:pPr>
        <w:spacing w:line="360" w:lineRule="auto"/>
        <w:jc w:val="both"/>
      </w:pPr>
      <w:r>
        <w:t>d) salvaguardare lo stato igienico-sanitario dei Distributori Automatici.</w:t>
      </w:r>
    </w:p>
    <w:p w14:paraId="2F385C0A" w14:textId="7A2DCA2D" w:rsidR="00BD72D7" w:rsidRDefault="00BD72D7" w:rsidP="00D22DEF">
      <w:pPr>
        <w:spacing w:line="360" w:lineRule="auto"/>
        <w:jc w:val="both"/>
      </w:pPr>
      <w:r>
        <w:t>In particolare la pulizia avrà ad oggetto tutte le componenti interne del distributore automatico e</w:t>
      </w:r>
      <w:r w:rsidR="00D56CF6">
        <w:t xml:space="preserve"> </w:t>
      </w:r>
      <w:r>
        <w:t>la sanificazione di tutte le superfici interessate nel rispetto delle prescrizioni di settore.</w:t>
      </w:r>
    </w:p>
    <w:p w14:paraId="78DF6321" w14:textId="07F44742" w:rsidR="00BD72D7" w:rsidRDefault="00BD72D7" w:rsidP="00D22DEF">
      <w:pPr>
        <w:spacing w:line="360" w:lineRule="auto"/>
        <w:jc w:val="both"/>
      </w:pPr>
      <w:r>
        <w:t>Le tempistiche di svolgimento delle attività di pulizia e le concrete modalità di esecuzione delle</w:t>
      </w:r>
      <w:r w:rsidR="00D56CF6">
        <w:t xml:space="preserve"> </w:t>
      </w:r>
      <w:r>
        <w:t>medesime saranno previste nel relativo Piano di igiene e pulizia elaborato da ciascun operatore in</w:t>
      </w:r>
      <w:r w:rsidR="00D56CF6">
        <w:t xml:space="preserve"> </w:t>
      </w:r>
      <w:r>
        <w:t>sede di Offerta Tecnica. È</w:t>
      </w:r>
      <w:r w:rsidR="00D56CF6">
        <w:t xml:space="preserve"> </w:t>
      </w:r>
      <w:r>
        <w:t>a cura del concessionario provvedere alla compilazione di un Piano di</w:t>
      </w:r>
      <w:r w:rsidR="00D56CF6">
        <w:t xml:space="preserve"> </w:t>
      </w:r>
      <w:r>
        <w:t>pulizia dei distributori da allegare nella busta n. 2, offerta tecnica che tiene conto dei tempi,</w:t>
      </w:r>
      <w:r w:rsidR="00D56CF6">
        <w:t xml:space="preserve"> </w:t>
      </w:r>
      <w:r>
        <w:t>procedure e materiale utilizzato, al fine dell’attribuzione di un punteggio all’interno della</w:t>
      </w:r>
      <w:r w:rsidR="00D56CF6">
        <w:t xml:space="preserve"> </w:t>
      </w:r>
      <w:r>
        <w:t>valutazione tecnica.</w:t>
      </w:r>
    </w:p>
    <w:p w14:paraId="2CEAE080" w14:textId="77777777" w:rsidR="00BD72D7" w:rsidRDefault="00BD72D7" w:rsidP="00D22DEF">
      <w:pPr>
        <w:spacing w:line="360" w:lineRule="auto"/>
        <w:jc w:val="both"/>
      </w:pPr>
      <w:r>
        <w:t>La mancata osservanza delle tempistiche indicate nel proprio Piano di igiene e pulizia da parte del</w:t>
      </w:r>
    </w:p>
    <w:p w14:paraId="49B35D8D" w14:textId="77777777" w:rsidR="00BD72D7" w:rsidRDefault="00BD72D7" w:rsidP="00D22DEF">
      <w:pPr>
        <w:spacing w:line="360" w:lineRule="auto"/>
      </w:pPr>
      <w:r>
        <w:t>Concessionario, comporterà l’applicazione della penale prevista dall’art. 11 del Bando.</w:t>
      </w:r>
    </w:p>
    <w:p w14:paraId="4452BC66" w14:textId="77777777" w:rsidR="00D56CF6" w:rsidRDefault="00D56CF6" w:rsidP="00BD72D7">
      <w:pPr>
        <w:jc w:val="both"/>
      </w:pPr>
    </w:p>
    <w:p w14:paraId="0118B5E8" w14:textId="112B9587" w:rsidR="00BD72D7" w:rsidRDefault="00BD72D7" w:rsidP="00421A1A">
      <w:pPr>
        <w:spacing w:line="360" w:lineRule="auto"/>
        <w:jc w:val="center"/>
        <w:rPr>
          <w:b/>
          <w:bCs/>
        </w:rPr>
      </w:pPr>
      <w:r w:rsidRPr="00D56CF6">
        <w:rPr>
          <w:b/>
          <w:bCs/>
        </w:rPr>
        <w:t>Art. 4 - CARATTERISTICHE DEI PRODOTTI</w:t>
      </w:r>
    </w:p>
    <w:p w14:paraId="28FA201B" w14:textId="5513FBC1" w:rsidR="00BD72D7" w:rsidRDefault="00BD72D7" w:rsidP="00421A1A">
      <w:pPr>
        <w:spacing w:line="360" w:lineRule="auto"/>
        <w:jc w:val="both"/>
      </w:pPr>
      <w:r>
        <w:t>I prodotti erogati dai distributori che ne prevedono la somministrazione, devono essere conformi</w:t>
      </w:r>
      <w:r w:rsidR="00A921A7">
        <w:t xml:space="preserve"> </w:t>
      </w:r>
      <w:r>
        <w:t>alle disposizioni di legge in materia igienico sanitaria.</w:t>
      </w:r>
    </w:p>
    <w:p w14:paraId="1EAE6518" w14:textId="77777777" w:rsidR="00BD72D7" w:rsidRDefault="00BD72D7" w:rsidP="00D22DEF">
      <w:pPr>
        <w:spacing w:line="360" w:lineRule="auto"/>
        <w:jc w:val="both"/>
      </w:pPr>
      <w:r>
        <w:t>I prodotti devono contenere le informazioni obbligatorie degli alimenti quali:</w:t>
      </w:r>
    </w:p>
    <w:p w14:paraId="5F9FBDA9" w14:textId="7AAE0848" w:rsidR="00BD72D7" w:rsidRDefault="00BD72D7" w:rsidP="00D22DEF">
      <w:pPr>
        <w:spacing w:line="360" w:lineRule="auto"/>
        <w:jc w:val="both"/>
      </w:pPr>
      <w:r>
        <w:t>- Denominazione dell’alimento</w:t>
      </w:r>
    </w:p>
    <w:p w14:paraId="2E7231ED" w14:textId="77777777" w:rsidR="00A921A7" w:rsidRDefault="00A921A7" w:rsidP="00D22DEF">
      <w:pPr>
        <w:spacing w:line="360" w:lineRule="auto"/>
        <w:jc w:val="both"/>
      </w:pPr>
      <w:r>
        <w:t>- Elenco dei prodotti erogati</w:t>
      </w:r>
    </w:p>
    <w:p w14:paraId="6DF210C9" w14:textId="77777777" w:rsidR="00A921A7" w:rsidRDefault="00A921A7" w:rsidP="00D22DEF">
      <w:pPr>
        <w:spacing w:line="360" w:lineRule="auto"/>
        <w:jc w:val="both"/>
      </w:pPr>
      <w:r>
        <w:t>- Elenco degli ingredienti</w:t>
      </w:r>
    </w:p>
    <w:p w14:paraId="7A7AD7FE" w14:textId="77777777" w:rsidR="00A921A7" w:rsidRDefault="00A921A7" w:rsidP="00D22DEF">
      <w:pPr>
        <w:spacing w:line="360" w:lineRule="auto"/>
        <w:jc w:val="both"/>
      </w:pPr>
      <w:r>
        <w:t>- Il termine di conservazione o la data di scadenza</w:t>
      </w:r>
    </w:p>
    <w:p w14:paraId="55BD178B" w14:textId="77777777" w:rsidR="00A921A7" w:rsidRDefault="00A921A7" w:rsidP="00D22DEF">
      <w:pPr>
        <w:spacing w:line="360" w:lineRule="auto"/>
        <w:jc w:val="both"/>
      </w:pPr>
      <w:r>
        <w:t>- Le condizioni particolari di conservazione e/o le condizioni d’impiego</w:t>
      </w:r>
    </w:p>
    <w:p w14:paraId="523D1B78" w14:textId="77777777" w:rsidR="00A921A7" w:rsidRDefault="00A921A7" w:rsidP="00D22DEF">
      <w:pPr>
        <w:spacing w:line="360" w:lineRule="auto"/>
        <w:jc w:val="both"/>
      </w:pPr>
      <w:r>
        <w:t>- Il nome o la ragione sociale e l’indirizzo dell’operatore del settore alimentare</w:t>
      </w:r>
    </w:p>
    <w:p w14:paraId="0D539A9F" w14:textId="77777777" w:rsidR="00A921A7" w:rsidRDefault="00A921A7" w:rsidP="00D22DEF">
      <w:pPr>
        <w:spacing w:line="360" w:lineRule="auto"/>
        <w:jc w:val="both"/>
      </w:pPr>
      <w:r>
        <w:t>- Il paese di origine o il luogo di provenienza, ove previsto</w:t>
      </w:r>
    </w:p>
    <w:p w14:paraId="5B5F78F0" w14:textId="77777777" w:rsidR="00A921A7" w:rsidRDefault="00A921A7" w:rsidP="00D22DEF">
      <w:pPr>
        <w:spacing w:line="360" w:lineRule="auto"/>
        <w:jc w:val="both"/>
      </w:pPr>
      <w:r>
        <w:lastRenderedPageBreak/>
        <w:t>- Ogni altra informazione obbligatoria</w:t>
      </w:r>
    </w:p>
    <w:p w14:paraId="6047DF28" w14:textId="77777777" w:rsidR="00A921A7" w:rsidRDefault="00A921A7" w:rsidP="00A921A7">
      <w:pPr>
        <w:jc w:val="both"/>
      </w:pPr>
    </w:p>
    <w:p w14:paraId="78AF6B59" w14:textId="3611B48A" w:rsidR="00A921A7" w:rsidRDefault="00A921A7" w:rsidP="00A921A7">
      <w:pPr>
        <w:jc w:val="both"/>
      </w:pPr>
      <w:r>
        <w:t>INOLTRE</w:t>
      </w:r>
    </w:p>
    <w:p w14:paraId="4A41ED13" w14:textId="77777777" w:rsidR="00A921A7" w:rsidRDefault="00A921A7" w:rsidP="00A921A7">
      <w:pPr>
        <w:jc w:val="both"/>
      </w:pPr>
    </w:p>
    <w:p w14:paraId="7CB61F34" w14:textId="4048F73E" w:rsidR="00A921A7" w:rsidRDefault="00A921A7" w:rsidP="00D22DEF">
      <w:pPr>
        <w:spacing w:line="360" w:lineRule="auto"/>
        <w:jc w:val="both"/>
      </w:pPr>
      <w:r>
        <w:t>- Gli eventuali prodotti Bio devono essere certificati</w:t>
      </w:r>
    </w:p>
    <w:p w14:paraId="71D8010D" w14:textId="77777777" w:rsidR="00A921A7" w:rsidRDefault="00A921A7" w:rsidP="00D22DEF">
      <w:pPr>
        <w:spacing w:line="360" w:lineRule="auto"/>
        <w:jc w:val="both"/>
      </w:pPr>
      <w:r>
        <w:t>- Gli eventuali prodotti erogati dal mercato equo-solidale devono riportare tutte le indicazioni e</w:t>
      </w:r>
    </w:p>
    <w:p w14:paraId="06AD56F9" w14:textId="77777777" w:rsidR="00A921A7" w:rsidRDefault="00A921A7" w:rsidP="00D22DEF">
      <w:pPr>
        <w:spacing w:line="360" w:lineRule="auto"/>
        <w:jc w:val="both"/>
      </w:pPr>
      <w:r>
        <w:t>certificazioni previste</w:t>
      </w:r>
    </w:p>
    <w:p w14:paraId="42EE3CB0" w14:textId="77777777" w:rsidR="00A921A7" w:rsidRDefault="00A921A7" w:rsidP="00D22DEF">
      <w:pPr>
        <w:spacing w:line="360" w:lineRule="auto"/>
        <w:jc w:val="both"/>
      </w:pPr>
      <w:r>
        <w:t>- Agli eventuali prodotti adatti alle allergie e/o intolleranze alimentari, devono riportare le</w:t>
      </w:r>
    </w:p>
    <w:p w14:paraId="489B088C" w14:textId="77777777" w:rsidR="00A921A7" w:rsidRDefault="00A921A7" w:rsidP="00D22DEF">
      <w:pPr>
        <w:spacing w:line="360" w:lineRule="auto"/>
        <w:jc w:val="both"/>
      </w:pPr>
      <w:r>
        <w:t>indicazioni per essere classificati come prodotti adatti a celiaci, a diabetici o a intolleranti al lattosio</w:t>
      </w:r>
    </w:p>
    <w:p w14:paraId="7EA3D02D" w14:textId="77777777" w:rsidR="00A921A7" w:rsidRDefault="00A921A7" w:rsidP="00D22DEF">
      <w:pPr>
        <w:spacing w:line="360" w:lineRule="auto"/>
        <w:jc w:val="both"/>
      </w:pPr>
      <w:r>
        <w:t>- Gli snack non devono contenere</w:t>
      </w:r>
    </w:p>
    <w:p w14:paraId="6D764F12" w14:textId="77777777" w:rsidR="00A921A7" w:rsidRDefault="00A921A7" w:rsidP="00D22DEF">
      <w:pPr>
        <w:spacing w:line="360" w:lineRule="auto"/>
        <w:jc w:val="both"/>
      </w:pPr>
      <w:r>
        <w:t>a) Coloranti di sintesi</w:t>
      </w:r>
    </w:p>
    <w:p w14:paraId="6EC46823" w14:textId="77777777" w:rsidR="00A921A7" w:rsidRDefault="00A921A7" w:rsidP="00D22DEF">
      <w:pPr>
        <w:spacing w:line="360" w:lineRule="auto"/>
        <w:jc w:val="both"/>
      </w:pPr>
      <w:r>
        <w:t>b) Esaltatori di sapidità</w:t>
      </w:r>
    </w:p>
    <w:p w14:paraId="7FDBF7A1" w14:textId="77777777" w:rsidR="00A921A7" w:rsidRDefault="00A921A7" w:rsidP="00D22DEF">
      <w:pPr>
        <w:spacing w:line="360" w:lineRule="auto"/>
        <w:jc w:val="both"/>
      </w:pPr>
      <w:r>
        <w:t>c) Edulcoranti</w:t>
      </w:r>
    </w:p>
    <w:p w14:paraId="34B7D180" w14:textId="77777777" w:rsidR="00A921A7" w:rsidRDefault="00A921A7" w:rsidP="00D22DEF">
      <w:pPr>
        <w:spacing w:line="360" w:lineRule="auto"/>
        <w:jc w:val="both"/>
      </w:pPr>
      <w:r>
        <w:t>d) Aromi se vietati dalla normativa vigente</w:t>
      </w:r>
    </w:p>
    <w:p w14:paraId="0AECF8A4" w14:textId="77777777" w:rsidR="00A921A7" w:rsidRDefault="00A921A7" w:rsidP="00D22DEF">
      <w:pPr>
        <w:spacing w:line="360" w:lineRule="auto"/>
        <w:jc w:val="both"/>
      </w:pPr>
      <w:r>
        <w:t>e) Polifosfati</w:t>
      </w:r>
    </w:p>
    <w:p w14:paraId="400B5696" w14:textId="77777777" w:rsidR="00A921A7" w:rsidRDefault="00A921A7" w:rsidP="00D22DEF">
      <w:pPr>
        <w:spacing w:line="360" w:lineRule="auto"/>
        <w:jc w:val="both"/>
      </w:pPr>
      <w:r>
        <w:t>f) Acidi grassi trans</w:t>
      </w:r>
    </w:p>
    <w:p w14:paraId="0E059C60" w14:textId="77777777" w:rsidR="00A921A7" w:rsidRDefault="00A921A7" w:rsidP="00D22DEF">
      <w:pPr>
        <w:spacing w:line="360" w:lineRule="auto"/>
        <w:jc w:val="both"/>
      </w:pPr>
      <w:r>
        <w:t>g) Grassi di palma o cocco</w:t>
      </w:r>
    </w:p>
    <w:p w14:paraId="084CC73A" w14:textId="77777777" w:rsidR="00A921A7" w:rsidRDefault="00A921A7" w:rsidP="00D22DEF">
      <w:pPr>
        <w:spacing w:line="360" w:lineRule="auto"/>
        <w:jc w:val="both"/>
      </w:pPr>
      <w:r>
        <w:t>Il concessionario dovrà fornire, nella misura idonea all’erogazione dei prodotti, bicchieri, palettine</w:t>
      </w:r>
    </w:p>
    <w:p w14:paraId="0180A4F3" w14:textId="112D47E3" w:rsidR="00A921A7" w:rsidRPr="00DD6E6F" w:rsidRDefault="00A921A7" w:rsidP="00D22DEF">
      <w:pPr>
        <w:spacing w:line="360" w:lineRule="auto"/>
        <w:jc w:val="both"/>
      </w:pPr>
      <w:proofErr w:type="gramStart"/>
      <w:r>
        <w:t>ecc..</w:t>
      </w:r>
      <w:proofErr w:type="gramEnd"/>
      <w:r>
        <w:t xml:space="preserve"> conformi alle vigenti disposizioni nazionali e comunitarie in materia di contatto con gli alimenti.</w:t>
      </w:r>
    </w:p>
    <w:p w14:paraId="15433B26" w14:textId="2BAFDDFC" w:rsidR="00DD6E6F" w:rsidRDefault="00DD6E6F" w:rsidP="00D22DEF">
      <w:pPr>
        <w:spacing w:line="360" w:lineRule="auto"/>
        <w:jc w:val="both"/>
      </w:pPr>
    </w:p>
    <w:p w14:paraId="3BE6DE0D" w14:textId="77777777" w:rsidR="00A921A7" w:rsidRDefault="00A921A7" w:rsidP="00421A1A">
      <w:pPr>
        <w:spacing w:line="360" w:lineRule="auto"/>
        <w:jc w:val="center"/>
        <w:rPr>
          <w:b/>
          <w:bCs/>
        </w:rPr>
      </w:pPr>
      <w:r w:rsidRPr="00A921A7">
        <w:rPr>
          <w:b/>
          <w:bCs/>
        </w:rPr>
        <w:t>Art. 5 - OBBLIGHI DEL CONCESSIONARIO</w:t>
      </w:r>
    </w:p>
    <w:p w14:paraId="7F86FDA9" w14:textId="1BE79F3F" w:rsidR="00A921A7" w:rsidRPr="00AF663C" w:rsidRDefault="00A921A7" w:rsidP="00421A1A">
      <w:pPr>
        <w:pStyle w:val="Paragrafoelenco"/>
        <w:numPr>
          <w:ilvl w:val="0"/>
          <w:numId w:val="17"/>
        </w:numPr>
        <w:spacing w:line="360" w:lineRule="auto"/>
        <w:ind w:left="714" w:hanging="357"/>
        <w:rPr>
          <w:b/>
          <w:bCs/>
        </w:rPr>
      </w:pPr>
      <w:r>
        <w:t>Fornire prodotti di prima qualità;</w:t>
      </w:r>
    </w:p>
    <w:p w14:paraId="77F689D0" w14:textId="54937D38" w:rsidR="00A921A7" w:rsidRDefault="00A921A7" w:rsidP="00D22DEF">
      <w:pPr>
        <w:pStyle w:val="Paragrafoelenco"/>
        <w:numPr>
          <w:ilvl w:val="0"/>
          <w:numId w:val="17"/>
        </w:numPr>
        <w:spacing w:line="360" w:lineRule="auto"/>
        <w:ind w:left="714" w:hanging="357"/>
        <w:jc w:val="both"/>
      </w:pPr>
      <w:r>
        <w:t>Fornire dichiarazione di conformità dei distributori automatici;</w:t>
      </w:r>
    </w:p>
    <w:p w14:paraId="1CBD9438" w14:textId="6BDC95E1" w:rsidR="00A921A7" w:rsidRDefault="00A921A7" w:rsidP="00D22DEF">
      <w:pPr>
        <w:pStyle w:val="Paragrafoelenco"/>
        <w:numPr>
          <w:ilvl w:val="0"/>
          <w:numId w:val="17"/>
        </w:numPr>
        <w:spacing w:line="360" w:lineRule="auto"/>
        <w:ind w:left="714" w:hanging="357"/>
        <w:jc w:val="both"/>
      </w:pPr>
      <w:r>
        <w:t>Installare distributori automatici con dispositivo antiallagamento e salvavita;</w:t>
      </w:r>
    </w:p>
    <w:p w14:paraId="4F4E456F" w14:textId="77777777" w:rsidR="00A921A7" w:rsidRDefault="00A921A7" w:rsidP="00D22DEF">
      <w:pPr>
        <w:pStyle w:val="Paragrafoelenco"/>
        <w:numPr>
          <w:ilvl w:val="0"/>
          <w:numId w:val="17"/>
        </w:numPr>
        <w:spacing w:line="360" w:lineRule="auto"/>
        <w:ind w:left="714" w:hanging="357"/>
        <w:jc w:val="both"/>
      </w:pPr>
      <w:r>
        <w:t>Fornire l’elenco dei prodotti in distribuzione, contenente l’identificazione per tipologia, marca e prezzo;</w:t>
      </w:r>
    </w:p>
    <w:p w14:paraId="21AF846F" w14:textId="77777777" w:rsidR="00A921A7" w:rsidRDefault="00A921A7" w:rsidP="00D22DEF">
      <w:pPr>
        <w:pStyle w:val="Paragrafoelenco"/>
        <w:numPr>
          <w:ilvl w:val="0"/>
          <w:numId w:val="17"/>
        </w:numPr>
        <w:spacing w:line="360" w:lineRule="auto"/>
        <w:ind w:left="714" w:hanging="357"/>
        <w:jc w:val="both"/>
      </w:pPr>
      <w:r>
        <w:t>Esercitare personalmente o con dipendenti regolarmente assunti l’attività appaltata;</w:t>
      </w:r>
    </w:p>
    <w:p w14:paraId="7A84C8DE" w14:textId="77777777" w:rsidR="00AF663C" w:rsidRDefault="00A921A7" w:rsidP="00D22DEF">
      <w:pPr>
        <w:pStyle w:val="Paragrafoelenco"/>
        <w:numPr>
          <w:ilvl w:val="0"/>
          <w:numId w:val="17"/>
        </w:numPr>
        <w:spacing w:line="360" w:lineRule="auto"/>
        <w:ind w:left="714" w:hanging="357"/>
        <w:jc w:val="both"/>
      </w:pPr>
      <w:r>
        <w:t xml:space="preserve">Stipulare o essere già in possesso di polizza assicurativa con un minimo di copertura pari a € 3.000.000,00 (tre milioni/00) per danni che dovessero derivare all’Istituto e/o a terzi, cose e persone, in relazione all’espletamento dell’attività di cui alla convenzione, senza franchigia né limitazioni nel numero dei sinistri con validità non inferiore alla durata del contratto o, se </w:t>
      </w:r>
      <w:r>
        <w:lastRenderedPageBreak/>
        <w:t>inferiore, l’operatore economico provvederà al rinnovo/nuova stipula e all’invio all’Istituto della</w:t>
      </w:r>
      <w:r w:rsidR="00AF663C">
        <w:t xml:space="preserve"> documentazione relativa;</w:t>
      </w:r>
    </w:p>
    <w:p w14:paraId="101A60DE" w14:textId="77777777" w:rsidR="00AF663C" w:rsidRDefault="00AF663C" w:rsidP="00D22DEF">
      <w:pPr>
        <w:pStyle w:val="Paragrafoelenco"/>
        <w:numPr>
          <w:ilvl w:val="0"/>
          <w:numId w:val="17"/>
        </w:numPr>
        <w:spacing w:line="360" w:lineRule="auto"/>
        <w:ind w:left="714" w:hanging="357"/>
        <w:jc w:val="both"/>
      </w:pPr>
      <w:r>
        <w:t>Versare entro il 31 ottobre di ogni anno scolastico di validità il contributo previsto nell’offerta economica, pena la rescissione del contratto;</w:t>
      </w:r>
    </w:p>
    <w:p w14:paraId="5DEEA6E9" w14:textId="77777777" w:rsidR="00AF663C" w:rsidRDefault="00AF663C" w:rsidP="00D22DEF">
      <w:pPr>
        <w:pStyle w:val="Paragrafoelenco"/>
        <w:numPr>
          <w:ilvl w:val="0"/>
          <w:numId w:val="17"/>
        </w:numPr>
        <w:spacing w:line="360" w:lineRule="auto"/>
        <w:ind w:left="714" w:hanging="357"/>
        <w:jc w:val="both"/>
      </w:pPr>
      <w:r>
        <w:t>Garantire che tutti i distributori automatici siano in regola con le disposizioni igienico- sanitarie vigenti;</w:t>
      </w:r>
    </w:p>
    <w:p w14:paraId="4766E3D6" w14:textId="77777777" w:rsidR="00AF663C" w:rsidRDefault="00AF663C" w:rsidP="00D22DEF">
      <w:pPr>
        <w:pStyle w:val="Paragrafoelenco"/>
        <w:numPr>
          <w:ilvl w:val="0"/>
          <w:numId w:val="17"/>
        </w:numPr>
        <w:spacing w:line="360" w:lineRule="auto"/>
        <w:ind w:left="714" w:hanging="357"/>
        <w:jc w:val="both"/>
      </w:pPr>
      <w:r>
        <w:t>Garantire la corretta fornitura dei prodotti con tempestiva assistenza e continuo rinnovo delle scorte;</w:t>
      </w:r>
    </w:p>
    <w:p w14:paraId="720EBBA4" w14:textId="77777777" w:rsidR="00AF663C" w:rsidRDefault="00AF663C" w:rsidP="00D22DEF">
      <w:pPr>
        <w:pStyle w:val="Paragrafoelenco"/>
        <w:numPr>
          <w:ilvl w:val="0"/>
          <w:numId w:val="17"/>
        </w:numPr>
        <w:spacing w:line="360" w:lineRule="auto"/>
        <w:ind w:left="714" w:hanging="357"/>
        <w:jc w:val="both"/>
      </w:pPr>
      <w:r>
        <w:t>Rimuovere, a proprie spese, a termine del contratto i macchinari installati entro e non oltre 15 giorni dalla scadenza del contratto previo accordo con la Dirigenza dell’istituto, per non pregiudicare il funzionamento e/o il successivo subentro per altra aggiudicazione del servizio. In caso ciò non avvenga, entro 30 giorni dalla scadenza contrattuale, l’Istituto provvederà direttamente allo sgombero dei locali con addebito delle relative spese di deposito dei beni ivi presenti a carico del Concessionario.</w:t>
      </w:r>
    </w:p>
    <w:p w14:paraId="3375A27F" w14:textId="77777777" w:rsidR="00AF663C" w:rsidRDefault="00AF663C" w:rsidP="00D22DEF">
      <w:pPr>
        <w:pStyle w:val="Paragrafoelenco"/>
        <w:numPr>
          <w:ilvl w:val="0"/>
          <w:numId w:val="17"/>
        </w:numPr>
        <w:spacing w:line="360" w:lineRule="auto"/>
        <w:ind w:left="714" w:hanging="357"/>
        <w:jc w:val="both"/>
      </w:pPr>
      <w:r>
        <w:t>Provvedere al pagamento di eventuali multe e ammende irrogate dall'autorità competente per l'inosservanza delle norme igienico-sanitarie e amministrative vigenti in materia;</w:t>
      </w:r>
    </w:p>
    <w:p w14:paraId="788D9662" w14:textId="77777777" w:rsidR="00AF663C" w:rsidRDefault="00AF663C" w:rsidP="00D22DEF">
      <w:pPr>
        <w:pStyle w:val="Paragrafoelenco"/>
        <w:numPr>
          <w:ilvl w:val="0"/>
          <w:numId w:val="17"/>
        </w:numPr>
        <w:spacing w:line="360" w:lineRule="auto"/>
        <w:ind w:left="714" w:hanging="357"/>
        <w:jc w:val="both"/>
      </w:pPr>
      <w:r>
        <w:t>Rispondere personalmente dell’eventuale vendita di generi avariati scaduti e potenzialmente dannosi, e solleva pienamente la Stazione Appaltante da qualsiasi responsabilità per danni o malattie provocati da alimenti distribuiti e non opportunamente trattati;</w:t>
      </w:r>
    </w:p>
    <w:p w14:paraId="278A7BD0" w14:textId="52FD3E2C" w:rsidR="00AF663C" w:rsidRDefault="00AF663C" w:rsidP="00D22DEF">
      <w:pPr>
        <w:pStyle w:val="Paragrafoelenco"/>
        <w:numPr>
          <w:ilvl w:val="0"/>
          <w:numId w:val="17"/>
        </w:numPr>
        <w:spacing w:line="360" w:lineRule="auto"/>
        <w:ind w:left="714" w:hanging="357"/>
        <w:jc w:val="both"/>
      </w:pPr>
      <w:r>
        <w:t>Rilasciare elenco dei nominativi degli operatori impiegati nel Servizio, nonché le variazioni intervenute per sostituzioni di qualsiasi natura, con indicazione dei nominativi degli operatori sostituiti e di quelli assunti in sostituzione e nello svolgimento delle mansioni cui è abilitato, mantenere un comportamento decoroso e corretto nei riguardi del personale dell’Amministrazione e degli utenti;</w:t>
      </w:r>
    </w:p>
    <w:p w14:paraId="0AF43092" w14:textId="77777777" w:rsidR="00AF663C" w:rsidRDefault="00AF663C" w:rsidP="00D22DEF">
      <w:pPr>
        <w:spacing w:line="360" w:lineRule="auto"/>
        <w:jc w:val="both"/>
      </w:pPr>
    </w:p>
    <w:p w14:paraId="06BCA39F" w14:textId="150564AE" w:rsidR="00AF663C" w:rsidRDefault="00AF663C" w:rsidP="00D22DEF">
      <w:pPr>
        <w:spacing w:line="360" w:lineRule="auto"/>
        <w:jc w:val="both"/>
      </w:pPr>
      <w:r>
        <w:t>Non è consentito il subappalto, sotto pena di rescissione del contratto, la cessione o qualsiasi altra</w:t>
      </w:r>
    </w:p>
    <w:p w14:paraId="0DDDC210" w14:textId="77777777" w:rsidR="00AF663C" w:rsidRDefault="00AF663C" w:rsidP="00D22DEF">
      <w:pPr>
        <w:spacing w:line="360" w:lineRule="auto"/>
        <w:jc w:val="both"/>
      </w:pPr>
      <w:r>
        <w:t>forma di sub contratto totale o parziale del servizio.</w:t>
      </w:r>
    </w:p>
    <w:p w14:paraId="48D23922" w14:textId="77777777" w:rsidR="00AF663C" w:rsidRDefault="00AF663C" w:rsidP="00D22DEF">
      <w:pPr>
        <w:spacing w:line="360" w:lineRule="auto"/>
        <w:jc w:val="both"/>
      </w:pPr>
    </w:p>
    <w:p w14:paraId="0F6A953D" w14:textId="54F7FDD8" w:rsidR="00AF663C" w:rsidRDefault="00AF663C" w:rsidP="00D22DEF">
      <w:pPr>
        <w:spacing w:line="360" w:lineRule="auto"/>
        <w:jc w:val="both"/>
      </w:pPr>
      <w:r>
        <w:t>La scuola è sollevata da qualsiasi responsabilità in caso di furti, incendi e di qualsiasi altro evento</w:t>
      </w:r>
    </w:p>
    <w:p w14:paraId="5B59DD85" w14:textId="5FBE47DB" w:rsidR="00AF663C" w:rsidRDefault="00AF663C" w:rsidP="00D22DEF">
      <w:pPr>
        <w:spacing w:line="360" w:lineRule="auto"/>
        <w:jc w:val="both"/>
      </w:pPr>
      <w:r>
        <w:t>possa danneggiare prodotti, materiali, attrezzature e macchinari della ditta.</w:t>
      </w:r>
    </w:p>
    <w:p w14:paraId="21D78B91" w14:textId="65120427" w:rsidR="00D22DEF" w:rsidRDefault="00D22DEF" w:rsidP="00AF663C">
      <w:pPr>
        <w:spacing w:line="360" w:lineRule="auto"/>
        <w:jc w:val="both"/>
      </w:pPr>
    </w:p>
    <w:p w14:paraId="6DA3F6F7" w14:textId="77777777" w:rsidR="00D22DEF" w:rsidRPr="00D22DEF" w:rsidRDefault="00D22DEF" w:rsidP="00421A1A">
      <w:pPr>
        <w:spacing w:line="360" w:lineRule="auto"/>
        <w:jc w:val="center"/>
        <w:rPr>
          <w:b/>
          <w:bCs/>
        </w:rPr>
      </w:pPr>
      <w:r w:rsidRPr="00D22DEF">
        <w:rPr>
          <w:b/>
          <w:bCs/>
        </w:rPr>
        <w:t>ART. 6 – INADEMPIMENTI E PENALI</w:t>
      </w:r>
    </w:p>
    <w:p w14:paraId="7E160950" w14:textId="5B9E263D" w:rsidR="00D22DEF" w:rsidRDefault="00D22DEF" w:rsidP="00421A1A">
      <w:pPr>
        <w:spacing w:line="360" w:lineRule="auto"/>
        <w:jc w:val="both"/>
      </w:pPr>
      <w:r>
        <w:t>In caso di inadempimento nell’esecuzione delle obbligazioni contrattuali o il compimento da parte del Concessionario di azioni e/o atti che abbiano compromesso o che siano tali da compromettere il Servizio o nuocere alla convenienza del luogo, l’Istituzione Scolastica, fatto salvo il risarcimento del maggior danno, avrà la facoltà di applicare delle penali adeguate all’importanza e alla gravità dell’infrazione, non esclusa la revoca della Concessione.</w:t>
      </w:r>
    </w:p>
    <w:p w14:paraId="38C83AC9" w14:textId="77777777" w:rsidR="00D22DEF" w:rsidRDefault="00D22DEF" w:rsidP="00D22DEF">
      <w:pPr>
        <w:jc w:val="both"/>
      </w:pPr>
    </w:p>
    <w:tbl>
      <w:tblPr>
        <w:tblStyle w:val="Grigliatabella"/>
        <w:tblW w:w="0" w:type="auto"/>
        <w:tblLook w:val="04A0" w:firstRow="1" w:lastRow="0" w:firstColumn="1" w:lastColumn="0" w:noHBand="0" w:noVBand="1"/>
      </w:tblPr>
      <w:tblGrid>
        <w:gridCol w:w="390"/>
        <w:gridCol w:w="7035"/>
        <w:gridCol w:w="2203"/>
      </w:tblGrid>
      <w:tr w:rsidR="00D22DEF" w14:paraId="3B451004" w14:textId="77777777" w:rsidTr="00896B74">
        <w:tc>
          <w:tcPr>
            <w:tcW w:w="0" w:type="auto"/>
            <w:gridSpan w:val="2"/>
          </w:tcPr>
          <w:p w14:paraId="748415A5" w14:textId="77777777" w:rsidR="00D22DEF" w:rsidRDefault="00D22DEF" w:rsidP="00896B74">
            <w:pPr>
              <w:jc w:val="both"/>
            </w:pPr>
            <w:r w:rsidRPr="002A66FF">
              <w:t xml:space="preserve">In particolare, in presenza delle violazioni e/o inadempienze di seguito descritte, l'Amministrazione applicherà le seguenti penali: </w:t>
            </w:r>
            <w:r w:rsidRPr="0065080D">
              <w:rPr>
                <w:b/>
                <w:bCs/>
              </w:rPr>
              <w:t>Inadempienza</w:t>
            </w:r>
          </w:p>
        </w:tc>
        <w:tc>
          <w:tcPr>
            <w:tcW w:w="0" w:type="auto"/>
          </w:tcPr>
          <w:p w14:paraId="0A3F58F9" w14:textId="77777777" w:rsidR="00D22DEF" w:rsidRPr="0065080D" w:rsidRDefault="00D22DEF" w:rsidP="00896B74">
            <w:pPr>
              <w:rPr>
                <w:b/>
                <w:bCs/>
              </w:rPr>
            </w:pPr>
            <w:r w:rsidRPr="0065080D">
              <w:rPr>
                <w:b/>
                <w:bCs/>
              </w:rPr>
              <w:t>Importo penale (in euro)</w:t>
            </w:r>
          </w:p>
        </w:tc>
      </w:tr>
      <w:tr w:rsidR="00D22DEF" w14:paraId="12C49CB6" w14:textId="77777777" w:rsidTr="00896B74">
        <w:tc>
          <w:tcPr>
            <w:tcW w:w="0" w:type="auto"/>
          </w:tcPr>
          <w:p w14:paraId="63842ED6" w14:textId="77777777" w:rsidR="00D22DEF" w:rsidRDefault="00D22DEF" w:rsidP="00896B74">
            <w:pPr>
              <w:jc w:val="both"/>
            </w:pPr>
            <w:r>
              <w:t>A</w:t>
            </w:r>
          </w:p>
        </w:tc>
        <w:tc>
          <w:tcPr>
            <w:tcW w:w="0" w:type="auto"/>
          </w:tcPr>
          <w:p w14:paraId="6105A939" w14:textId="77777777" w:rsidR="00D22DEF" w:rsidRDefault="00D22DEF" w:rsidP="00896B74">
            <w:pPr>
              <w:jc w:val="both"/>
            </w:pPr>
            <w:r w:rsidRPr="002A66FF">
              <w:t>Mancato rispetto dei termini per l’installazione dei Distributori Automatici</w:t>
            </w:r>
          </w:p>
        </w:tc>
        <w:tc>
          <w:tcPr>
            <w:tcW w:w="0" w:type="auto"/>
          </w:tcPr>
          <w:p w14:paraId="3139D59C" w14:textId="77777777" w:rsidR="00D22DEF" w:rsidRDefault="00D22DEF" w:rsidP="00896B74">
            <w:r w:rsidRPr="002A66FF">
              <w:t>30,00 € per ogni giorno lavorativo di ritardo</w:t>
            </w:r>
          </w:p>
        </w:tc>
      </w:tr>
      <w:tr w:rsidR="00D22DEF" w14:paraId="71566F8C" w14:textId="77777777" w:rsidTr="00896B74">
        <w:tc>
          <w:tcPr>
            <w:tcW w:w="0" w:type="auto"/>
          </w:tcPr>
          <w:p w14:paraId="1BBCC032" w14:textId="77777777" w:rsidR="00D22DEF" w:rsidRDefault="00D22DEF" w:rsidP="00896B74">
            <w:pPr>
              <w:jc w:val="both"/>
            </w:pPr>
            <w:r>
              <w:t>B</w:t>
            </w:r>
          </w:p>
        </w:tc>
        <w:tc>
          <w:tcPr>
            <w:tcW w:w="0" w:type="auto"/>
          </w:tcPr>
          <w:p w14:paraId="3325FBFB" w14:textId="77777777" w:rsidR="00D22DEF" w:rsidRDefault="00D22DEF" w:rsidP="00896B74">
            <w:pPr>
              <w:jc w:val="both"/>
            </w:pPr>
            <w:r w:rsidRPr="002A66FF">
              <w:t>In caso di ritardo nell’effettiva attivazione del Servizio rispetto al termine di 120 giorni dalla stipula del Contratto, derivante da fatto imputabile a dolo o colpa dell’OEA</w:t>
            </w:r>
          </w:p>
        </w:tc>
        <w:tc>
          <w:tcPr>
            <w:tcW w:w="0" w:type="auto"/>
          </w:tcPr>
          <w:p w14:paraId="5340A067" w14:textId="77777777" w:rsidR="00D22DEF" w:rsidRDefault="00D22DEF" w:rsidP="00896B74">
            <w:r w:rsidRPr="002A66FF">
              <w:t>50,00 € per ogni giorno lavorativo di ritardo</w:t>
            </w:r>
          </w:p>
        </w:tc>
      </w:tr>
      <w:tr w:rsidR="00D22DEF" w14:paraId="54AA73BA" w14:textId="77777777" w:rsidTr="00896B74">
        <w:tc>
          <w:tcPr>
            <w:tcW w:w="0" w:type="auto"/>
          </w:tcPr>
          <w:p w14:paraId="1C024FCA" w14:textId="77777777" w:rsidR="00D22DEF" w:rsidRDefault="00D22DEF" w:rsidP="00896B74">
            <w:pPr>
              <w:jc w:val="both"/>
            </w:pPr>
            <w:r>
              <w:t>C</w:t>
            </w:r>
          </w:p>
        </w:tc>
        <w:tc>
          <w:tcPr>
            <w:tcW w:w="0" w:type="auto"/>
          </w:tcPr>
          <w:p w14:paraId="1FBBAAA9" w14:textId="77777777" w:rsidR="00D22DEF" w:rsidRDefault="00D22DEF" w:rsidP="00896B74">
            <w:pPr>
              <w:jc w:val="both"/>
            </w:pPr>
            <w:r w:rsidRPr="002A66FF">
              <w:t>Mancato rispetto delle tempistiche per lo svolgimento degli interventi di pulizia, sanificazione e disinfezione che scaturiranno in sede di offerta indicate nel proprio Piano di igiene e pulizia</w:t>
            </w:r>
          </w:p>
        </w:tc>
        <w:tc>
          <w:tcPr>
            <w:tcW w:w="0" w:type="auto"/>
          </w:tcPr>
          <w:p w14:paraId="7D8EEAA9" w14:textId="77777777" w:rsidR="00D22DEF" w:rsidRDefault="00D22DEF" w:rsidP="00896B74">
            <w:r w:rsidRPr="002A66FF">
              <w:t xml:space="preserve">Prima infrazione 50,00 € </w:t>
            </w:r>
          </w:p>
          <w:p w14:paraId="6ECD4A5B" w14:textId="77777777" w:rsidR="00D22DEF" w:rsidRDefault="00D22DEF" w:rsidP="00896B74">
            <w:r w:rsidRPr="002A66FF">
              <w:t>Infrazioni successive 70,00 €</w:t>
            </w:r>
          </w:p>
        </w:tc>
      </w:tr>
      <w:tr w:rsidR="00D22DEF" w14:paraId="61508341" w14:textId="77777777" w:rsidTr="00896B74">
        <w:tc>
          <w:tcPr>
            <w:tcW w:w="0" w:type="auto"/>
          </w:tcPr>
          <w:p w14:paraId="2A268B5A" w14:textId="77777777" w:rsidR="00D22DEF" w:rsidRDefault="00D22DEF" w:rsidP="00896B74">
            <w:pPr>
              <w:jc w:val="both"/>
            </w:pPr>
            <w:r>
              <w:t>D</w:t>
            </w:r>
          </w:p>
        </w:tc>
        <w:tc>
          <w:tcPr>
            <w:tcW w:w="0" w:type="auto"/>
          </w:tcPr>
          <w:p w14:paraId="23BCBAF0" w14:textId="77777777" w:rsidR="00D22DEF" w:rsidRDefault="00D22DEF" w:rsidP="00896B74">
            <w:pPr>
              <w:jc w:val="both"/>
            </w:pPr>
            <w:r w:rsidRPr="002A66FF">
              <w:t>Mancata corresponsione del Contributo annuo entro le scadenze stabilite</w:t>
            </w:r>
          </w:p>
        </w:tc>
        <w:tc>
          <w:tcPr>
            <w:tcW w:w="0" w:type="auto"/>
          </w:tcPr>
          <w:p w14:paraId="1A5C485B" w14:textId="77777777" w:rsidR="00D22DEF" w:rsidRDefault="00D22DEF" w:rsidP="00896B74">
            <w:r w:rsidRPr="002A66FF">
              <w:t>5,00 € per ogni giorno lavorativo di ritardo</w:t>
            </w:r>
          </w:p>
        </w:tc>
      </w:tr>
      <w:tr w:rsidR="00D22DEF" w14:paraId="0529BBCC" w14:textId="77777777" w:rsidTr="00896B74">
        <w:tc>
          <w:tcPr>
            <w:tcW w:w="0" w:type="auto"/>
          </w:tcPr>
          <w:p w14:paraId="68C8374B" w14:textId="77777777" w:rsidR="00D22DEF" w:rsidRDefault="00D22DEF" w:rsidP="00896B74">
            <w:pPr>
              <w:jc w:val="both"/>
            </w:pPr>
            <w:r>
              <w:t>E</w:t>
            </w:r>
          </w:p>
        </w:tc>
        <w:tc>
          <w:tcPr>
            <w:tcW w:w="0" w:type="auto"/>
          </w:tcPr>
          <w:p w14:paraId="63FE1A8D" w14:textId="77777777" w:rsidR="00D22DEF" w:rsidRDefault="00D22DEF" w:rsidP="00896B74">
            <w:pPr>
              <w:jc w:val="both"/>
            </w:pPr>
            <w:r w:rsidRPr="002A66FF">
              <w:t>Rifiuto ingiustificato di sottoporsi ai controlli e alle verifiche, degli incaricati del Ministero del monitoraggio del Servizio</w:t>
            </w:r>
          </w:p>
        </w:tc>
        <w:tc>
          <w:tcPr>
            <w:tcW w:w="0" w:type="auto"/>
          </w:tcPr>
          <w:p w14:paraId="264D790D" w14:textId="77777777" w:rsidR="00D22DEF" w:rsidRDefault="00D22DEF" w:rsidP="00896B74">
            <w:r w:rsidRPr="002A66FF">
              <w:t>200,00 € per ogni violazione accertata</w:t>
            </w:r>
          </w:p>
        </w:tc>
      </w:tr>
      <w:tr w:rsidR="00D22DEF" w14:paraId="1FEB7DDA" w14:textId="77777777" w:rsidTr="00896B74">
        <w:tc>
          <w:tcPr>
            <w:tcW w:w="0" w:type="auto"/>
          </w:tcPr>
          <w:p w14:paraId="2D162CF2" w14:textId="77777777" w:rsidR="00D22DEF" w:rsidRDefault="00D22DEF" w:rsidP="00896B74">
            <w:pPr>
              <w:jc w:val="both"/>
            </w:pPr>
            <w:r>
              <w:t>F</w:t>
            </w:r>
          </w:p>
        </w:tc>
        <w:tc>
          <w:tcPr>
            <w:tcW w:w="0" w:type="auto"/>
          </w:tcPr>
          <w:p w14:paraId="46C6FD5B" w14:textId="77777777" w:rsidR="00D22DEF" w:rsidRDefault="00D22DEF" w:rsidP="00896B74">
            <w:pPr>
              <w:jc w:val="both"/>
            </w:pPr>
            <w:r w:rsidRPr="002A66FF">
              <w:t>Inadempimenti e violazioni delle norme di legge e/o di regolamento e/o contrattuali in tema d’igiene e sicurezza degli alimenti, tali da compromettere la qualità, la regolarità e la continuità del Servizio</w:t>
            </w:r>
          </w:p>
        </w:tc>
        <w:tc>
          <w:tcPr>
            <w:tcW w:w="0" w:type="auto"/>
          </w:tcPr>
          <w:p w14:paraId="5AF263CC" w14:textId="77777777" w:rsidR="00D22DEF" w:rsidRDefault="00D22DEF" w:rsidP="00896B74">
            <w:r w:rsidRPr="002A66FF">
              <w:t>300,00 € per ogni violazione accertata</w:t>
            </w:r>
          </w:p>
        </w:tc>
      </w:tr>
      <w:tr w:rsidR="00D22DEF" w14:paraId="4FBDE18E" w14:textId="77777777" w:rsidTr="00896B74">
        <w:tc>
          <w:tcPr>
            <w:tcW w:w="0" w:type="auto"/>
          </w:tcPr>
          <w:p w14:paraId="2847C786" w14:textId="77777777" w:rsidR="00D22DEF" w:rsidRDefault="00D22DEF" w:rsidP="00896B74">
            <w:pPr>
              <w:jc w:val="both"/>
            </w:pPr>
            <w:r>
              <w:t>G</w:t>
            </w:r>
          </w:p>
        </w:tc>
        <w:tc>
          <w:tcPr>
            <w:tcW w:w="0" w:type="auto"/>
          </w:tcPr>
          <w:p w14:paraId="64BE236A" w14:textId="77777777" w:rsidR="00D22DEF" w:rsidRDefault="00D22DEF" w:rsidP="00896B74">
            <w:pPr>
              <w:jc w:val="both"/>
            </w:pPr>
            <w:r w:rsidRPr="002A66FF">
              <w:t>Rifornimento dei Distributori Automatici con Prodotti non conformi a quelli indicati nel Catalogo dei prodotti e in violazione dei divieti prescritti dal presente Bando e dalla normativa vigente</w:t>
            </w:r>
          </w:p>
        </w:tc>
        <w:tc>
          <w:tcPr>
            <w:tcW w:w="0" w:type="auto"/>
          </w:tcPr>
          <w:p w14:paraId="6D617B23" w14:textId="77777777" w:rsidR="00D22DEF" w:rsidRDefault="00D22DEF" w:rsidP="00896B74">
            <w:r w:rsidRPr="002A66FF">
              <w:t>50,00 € per ogni violazione accertata</w:t>
            </w:r>
          </w:p>
        </w:tc>
      </w:tr>
      <w:tr w:rsidR="00D22DEF" w14:paraId="20EAE914" w14:textId="77777777" w:rsidTr="00896B74">
        <w:tc>
          <w:tcPr>
            <w:tcW w:w="0" w:type="auto"/>
          </w:tcPr>
          <w:p w14:paraId="4282D788" w14:textId="77777777" w:rsidR="00D22DEF" w:rsidRDefault="00D22DEF" w:rsidP="00896B74">
            <w:pPr>
              <w:jc w:val="both"/>
            </w:pPr>
            <w:r>
              <w:t>H</w:t>
            </w:r>
          </w:p>
        </w:tc>
        <w:tc>
          <w:tcPr>
            <w:tcW w:w="0" w:type="auto"/>
          </w:tcPr>
          <w:p w14:paraId="3093592B" w14:textId="77777777" w:rsidR="00D22DEF" w:rsidRDefault="00D22DEF" w:rsidP="00896B74">
            <w:pPr>
              <w:jc w:val="both"/>
            </w:pPr>
            <w:r w:rsidRPr="002A66FF">
              <w:t>Presenza nei Distributori di Prodotti con validità oltre la data di scadenza entro la quale il prodotto deve essere consumato</w:t>
            </w:r>
          </w:p>
        </w:tc>
        <w:tc>
          <w:tcPr>
            <w:tcW w:w="0" w:type="auto"/>
          </w:tcPr>
          <w:p w14:paraId="1FD09B84" w14:textId="77777777" w:rsidR="00D22DEF" w:rsidRDefault="00D22DEF" w:rsidP="00896B74">
            <w:r w:rsidRPr="002A66FF">
              <w:t>10,00 € per ogni violazione accertata</w:t>
            </w:r>
          </w:p>
        </w:tc>
      </w:tr>
      <w:tr w:rsidR="00D22DEF" w14:paraId="6333AA29" w14:textId="77777777" w:rsidTr="00896B74">
        <w:tc>
          <w:tcPr>
            <w:tcW w:w="0" w:type="auto"/>
          </w:tcPr>
          <w:p w14:paraId="6EFC5ABC" w14:textId="77777777" w:rsidR="00D22DEF" w:rsidRDefault="00D22DEF" w:rsidP="00896B74">
            <w:pPr>
              <w:jc w:val="both"/>
            </w:pPr>
            <w:r>
              <w:t>I</w:t>
            </w:r>
          </w:p>
        </w:tc>
        <w:tc>
          <w:tcPr>
            <w:tcW w:w="0" w:type="auto"/>
          </w:tcPr>
          <w:p w14:paraId="6231E085" w14:textId="77777777" w:rsidR="00D22DEF" w:rsidRDefault="00D22DEF" w:rsidP="00896B74">
            <w:pPr>
              <w:jc w:val="both"/>
            </w:pPr>
            <w:r w:rsidRPr="002A66FF">
              <w:t>Presenza nei Distributori di bevande, snack, bottigliette, lattine, bicchieri e palette non conformi alle caratteristiche previste dal presente Bando</w:t>
            </w:r>
          </w:p>
        </w:tc>
        <w:tc>
          <w:tcPr>
            <w:tcW w:w="0" w:type="auto"/>
          </w:tcPr>
          <w:p w14:paraId="2E7F42D5" w14:textId="77777777" w:rsidR="00D22DEF" w:rsidRDefault="00D22DEF" w:rsidP="00896B74">
            <w:r w:rsidRPr="002A66FF">
              <w:t>50,00 € per ogni violazione accertata</w:t>
            </w:r>
          </w:p>
        </w:tc>
      </w:tr>
    </w:tbl>
    <w:p w14:paraId="5013DD5B" w14:textId="77777777" w:rsidR="00D22DEF" w:rsidRDefault="00D22DEF" w:rsidP="00D22DEF">
      <w:pPr>
        <w:jc w:val="both"/>
      </w:pPr>
    </w:p>
    <w:p w14:paraId="36C945E0" w14:textId="77777777" w:rsidR="00D22DEF" w:rsidRPr="00D22DEF" w:rsidRDefault="00D22DEF" w:rsidP="00421A1A">
      <w:pPr>
        <w:spacing w:line="360" w:lineRule="auto"/>
        <w:jc w:val="center"/>
        <w:rPr>
          <w:b/>
          <w:bCs/>
        </w:rPr>
      </w:pPr>
      <w:r w:rsidRPr="00D22DEF">
        <w:rPr>
          <w:b/>
          <w:bCs/>
        </w:rPr>
        <w:t>Art. 7 - DURATA E VALIDITA’ DEL CONTRATTO</w:t>
      </w:r>
    </w:p>
    <w:p w14:paraId="4C934D54" w14:textId="4983D1DD" w:rsidR="00D22DEF" w:rsidRDefault="00D22DEF" w:rsidP="00421A1A">
      <w:pPr>
        <w:spacing w:line="360" w:lineRule="auto"/>
        <w:jc w:val="both"/>
      </w:pPr>
      <w:r>
        <w:t xml:space="preserve">La durata del contratto è stabilita in anni tre da settembre 2021 ad agosto 2024 fatti salvi casi eccezionali (soppressione dell’Istituto, accorpamento, ecc.) ed è ammessa una “Proroga Tecnica” </w:t>
      </w:r>
      <w:r>
        <w:lastRenderedPageBreak/>
        <w:t>esclusivamente per i contratti in corso di esecuzione e limitata al tempo necessario alla conclusione delle procedure per l’individuazione di un nuovo contraente, come stabilito nell’art. 106, comma 11, D. Lgs n. 50/2016. Non è previsto l’inoltro di alcuna disdetta da parte di questa Amministrazione, in quanto il contratto si intende automaticamente risolto alla scadenza del triennio.</w:t>
      </w:r>
    </w:p>
    <w:p w14:paraId="4A0A750B" w14:textId="77777777" w:rsidR="00D22DEF" w:rsidRDefault="00D22DEF" w:rsidP="00421A1A">
      <w:pPr>
        <w:spacing w:line="360" w:lineRule="auto"/>
        <w:jc w:val="both"/>
      </w:pPr>
      <w:r>
        <w:t>Per qualsiasi controversia o divergenze è competente il Foro di Torino.</w:t>
      </w:r>
    </w:p>
    <w:p w14:paraId="07324203" w14:textId="0EB76095" w:rsidR="00D22DEF" w:rsidRDefault="00D22DEF" w:rsidP="00421A1A">
      <w:pPr>
        <w:spacing w:line="360" w:lineRule="auto"/>
        <w:jc w:val="both"/>
      </w:pPr>
      <w:r>
        <w:t>Per tutto quanto qui non espressamente previsto, si rimanda alle previsioni del Bando di gara, alle disposizioni normative in tema contratti pubblici, alle previsioni del codice civile ed alla normativa comunque applicabile in materia.</w:t>
      </w:r>
    </w:p>
    <w:p w14:paraId="3C5CD8FA" w14:textId="77777777" w:rsidR="00D22DEF" w:rsidRDefault="00D22DEF" w:rsidP="00421A1A">
      <w:pPr>
        <w:spacing w:line="360" w:lineRule="auto"/>
        <w:jc w:val="both"/>
      </w:pPr>
    </w:p>
    <w:p w14:paraId="2E1B2C8E" w14:textId="193AFBF6" w:rsidR="00D22DEF" w:rsidRDefault="00D22DEF" w:rsidP="00D22DEF">
      <w:pPr>
        <w:jc w:val="both"/>
      </w:pPr>
      <w:r>
        <w:t xml:space="preserve">Luserna San </w:t>
      </w:r>
      <w:proofErr w:type="gramStart"/>
      <w:r>
        <w:t>Giovanni,</w:t>
      </w:r>
      <w:r w:rsidR="00421A1A">
        <w:t>_</w:t>
      </w:r>
      <w:proofErr w:type="gramEnd"/>
      <w:r>
        <w:t>___________________</w:t>
      </w:r>
    </w:p>
    <w:p w14:paraId="21FF7013" w14:textId="77777777" w:rsidR="00D22DEF" w:rsidRDefault="00D22DEF" w:rsidP="00D22DEF">
      <w:pPr>
        <w:jc w:val="both"/>
      </w:pPr>
    </w:p>
    <w:p w14:paraId="2679625B" w14:textId="77777777" w:rsidR="00421A1A" w:rsidRDefault="00421A1A" w:rsidP="00D22DEF">
      <w:pPr>
        <w:jc w:val="both"/>
      </w:pPr>
    </w:p>
    <w:p w14:paraId="2229CDC8" w14:textId="30C8E802" w:rsidR="00D22DEF" w:rsidRPr="006E0393" w:rsidRDefault="00D22DEF" w:rsidP="00D22DEF">
      <w:pPr>
        <w:jc w:val="both"/>
      </w:pPr>
      <w:r>
        <w:t>Letto, confermato e sottoscritto.</w:t>
      </w:r>
    </w:p>
    <w:p w14:paraId="31A6EDCA" w14:textId="77777777" w:rsidR="00084C15" w:rsidRDefault="00084C15" w:rsidP="006E0393">
      <w:pPr>
        <w:spacing w:line="360" w:lineRule="auto"/>
        <w:jc w:val="both"/>
        <w:rPr>
          <w:sz w:val="28"/>
          <w:szCs w:val="28"/>
        </w:rPr>
      </w:pPr>
    </w:p>
    <w:p w14:paraId="6C1AE56F" w14:textId="77777777" w:rsidR="00084C15" w:rsidRDefault="00084C15" w:rsidP="00A41D28">
      <w:pPr>
        <w:jc w:val="both"/>
        <w:rPr>
          <w:sz w:val="28"/>
          <w:szCs w:val="28"/>
        </w:rPr>
      </w:pPr>
    </w:p>
    <w:p w14:paraId="7053C87B" w14:textId="77777777" w:rsidR="00084C15" w:rsidRDefault="00084C15" w:rsidP="00A41D28">
      <w:pPr>
        <w:jc w:val="both"/>
        <w:rPr>
          <w:sz w:val="28"/>
          <w:szCs w:val="28"/>
        </w:rPr>
      </w:pPr>
    </w:p>
    <w:p w14:paraId="4645F05B" w14:textId="5EE0C789" w:rsidR="00A41D28" w:rsidRDefault="00A41D28" w:rsidP="00A41D28">
      <w:pPr>
        <w:jc w:val="both"/>
        <w:rPr>
          <w:sz w:val="28"/>
          <w:szCs w:val="28"/>
        </w:rPr>
      </w:pPr>
      <w:r>
        <w:rPr>
          <w:sz w:val="28"/>
          <w:szCs w:val="28"/>
        </w:rPr>
        <w:t xml:space="preserve">                                                                                             Il Dirigente Scolastico</w:t>
      </w:r>
    </w:p>
    <w:p w14:paraId="0422BDFC" w14:textId="7B6282A4" w:rsidR="00A41D28" w:rsidRDefault="00A41D28" w:rsidP="00A41D28">
      <w:pPr>
        <w:jc w:val="center"/>
        <w:rPr>
          <w:i/>
          <w:iCs/>
        </w:rPr>
      </w:pPr>
      <w:r>
        <w:rPr>
          <w:i/>
          <w:iCs/>
        </w:rPr>
        <w:t xml:space="preserve">                                                                                                 (Prof.ssa Daniela CORBI)</w:t>
      </w:r>
    </w:p>
    <w:p w14:paraId="0D3AC278" w14:textId="77777777" w:rsidR="00421A1A" w:rsidRDefault="00421A1A" w:rsidP="00A41D28">
      <w:pPr>
        <w:jc w:val="center"/>
        <w:rPr>
          <w:i/>
          <w:iCs/>
        </w:rPr>
      </w:pPr>
    </w:p>
    <w:p w14:paraId="2E715803" w14:textId="6D6E4974" w:rsidR="00D22DEF" w:rsidRPr="00421A1A" w:rsidRDefault="00D22DEF" w:rsidP="00421A1A">
      <w:pPr>
        <w:jc w:val="right"/>
        <w:rPr>
          <w:i/>
          <w:iCs/>
          <w:sz w:val="18"/>
          <w:szCs w:val="18"/>
        </w:rPr>
      </w:pPr>
      <w:r>
        <w:rPr>
          <w:i/>
          <w:iCs/>
          <w:sz w:val="18"/>
          <w:szCs w:val="18"/>
        </w:rPr>
        <w:t>____________</w:t>
      </w:r>
      <w:r>
        <w:t>_______________________</w:t>
      </w:r>
    </w:p>
    <w:p w14:paraId="52DFCE80" w14:textId="24E09034" w:rsidR="00D22DEF" w:rsidRDefault="00D22DEF" w:rsidP="00D22DEF">
      <w:pPr>
        <w:jc w:val="right"/>
      </w:pPr>
    </w:p>
    <w:p w14:paraId="1E3D9932" w14:textId="77777777" w:rsidR="00D22DEF" w:rsidRDefault="00D22DEF" w:rsidP="00D22DEF"/>
    <w:p w14:paraId="5608F1E2" w14:textId="46434868" w:rsidR="00D22DEF" w:rsidRDefault="00D22DEF" w:rsidP="00D22DEF">
      <w:r>
        <w:t>Ditta _____________________</w:t>
      </w:r>
    </w:p>
    <w:p w14:paraId="1063280A" w14:textId="77777777" w:rsidR="00D22DEF" w:rsidRDefault="00D22DEF" w:rsidP="00D22DEF"/>
    <w:p w14:paraId="38FC688A" w14:textId="77777777" w:rsidR="00D22DEF" w:rsidRDefault="00D22DEF" w:rsidP="00D22DEF"/>
    <w:p w14:paraId="4255729A" w14:textId="02169FC8" w:rsidR="00D22DEF" w:rsidRDefault="00D22DEF" w:rsidP="00D22DEF">
      <w:r>
        <w:t>Il Legale Rappresentante</w:t>
      </w:r>
    </w:p>
    <w:p w14:paraId="74B81825" w14:textId="55832C57" w:rsidR="00D22DEF" w:rsidRDefault="00D22DEF" w:rsidP="00D22DEF"/>
    <w:p w14:paraId="2448EAD6" w14:textId="5AE5F327" w:rsidR="00D22DEF" w:rsidRDefault="00D22DEF" w:rsidP="00D22DEF">
      <w:r>
        <w:t>__________________________________</w:t>
      </w:r>
    </w:p>
    <w:p w14:paraId="3F156C99" w14:textId="77777777" w:rsidR="00A41D28" w:rsidRPr="00C07906" w:rsidRDefault="00A41D28" w:rsidP="00CF68BF">
      <w:pPr>
        <w:rPr>
          <w:i/>
          <w:iCs/>
          <w:sz w:val="18"/>
          <w:szCs w:val="18"/>
        </w:rPr>
      </w:pPr>
    </w:p>
    <w:p w14:paraId="592CC06B" w14:textId="24DEA795" w:rsidR="003454F8" w:rsidRDefault="003454F8" w:rsidP="003E79E2">
      <w:pPr>
        <w:rPr>
          <w:iCs/>
        </w:rPr>
      </w:pPr>
    </w:p>
    <w:p w14:paraId="0CCFC963" w14:textId="1A6D8EAB" w:rsidR="003454F8" w:rsidRDefault="003454F8" w:rsidP="003E79E2">
      <w:pPr>
        <w:rPr>
          <w:iCs/>
        </w:rPr>
      </w:pPr>
    </w:p>
    <w:p w14:paraId="7806F655" w14:textId="3E250E45" w:rsidR="003454F8" w:rsidRDefault="003454F8" w:rsidP="003E79E2">
      <w:pPr>
        <w:rPr>
          <w:iCs/>
        </w:rPr>
      </w:pPr>
    </w:p>
    <w:p w14:paraId="2EA13C6B" w14:textId="7A97960E" w:rsidR="003454F8" w:rsidRDefault="003454F8" w:rsidP="003E79E2">
      <w:pPr>
        <w:rPr>
          <w:iCs/>
        </w:rPr>
      </w:pPr>
    </w:p>
    <w:p w14:paraId="24649857" w14:textId="423501D2" w:rsidR="003454F8" w:rsidRDefault="003454F8" w:rsidP="003E79E2">
      <w:pPr>
        <w:rPr>
          <w:iCs/>
        </w:rPr>
      </w:pPr>
    </w:p>
    <w:p w14:paraId="05A6C994" w14:textId="6A8FE531" w:rsidR="003454F8" w:rsidRDefault="003454F8" w:rsidP="003E79E2">
      <w:pPr>
        <w:rPr>
          <w:iCs/>
        </w:rPr>
      </w:pPr>
    </w:p>
    <w:p w14:paraId="2D586C02" w14:textId="34344F16" w:rsidR="003454F8" w:rsidRDefault="003454F8" w:rsidP="003E79E2">
      <w:pPr>
        <w:rPr>
          <w:iCs/>
        </w:rPr>
      </w:pPr>
    </w:p>
    <w:p w14:paraId="55CAC7F9" w14:textId="5F667226" w:rsidR="003454F8" w:rsidRDefault="003454F8" w:rsidP="003E79E2">
      <w:pPr>
        <w:rPr>
          <w:iCs/>
        </w:rPr>
      </w:pPr>
    </w:p>
    <w:p w14:paraId="7835FBB6" w14:textId="4A066223" w:rsidR="003454F8" w:rsidRDefault="003454F8" w:rsidP="003E79E2">
      <w:pPr>
        <w:rPr>
          <w:iCs/>
        </w:rPr>
      </w:pPr>
    </w:p>
    <w:p w14:paraId="71EFBDA4" w14:textId="77777777" w:rsidR="003454F8" w:rsidRPr="00FE6A62" w:rsidRDefault="003454F8" w:rsidP="003E79E2">
      <w:pPr>
        <w:rPr>
          <w:iCs/>
        </w:rPr>
      </w:pPr>
    </w:p>
    <w:sectPr w:rsidR="003454F8" w:rsidRPr="00FE6A62" w:rsidSect="00D2515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3557" w14:textId="77777777" w:rsidR="00263E04" w:rsidRDefault="00263E04" w:rsidP="009E1D8E">
      <w:r>
        <w:separator/>
      </w:r>
    </w:p>
  </w:endnote>
  <w:endnote w:type="continuationSeparator" w:id="0">
    <w:p w14:paraId="52908C36" w14:textId="77777777" w:rsidR="00263E04" w:rsidRDefault="00263E04"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DA14" w14:textId="77777777" w:rsidR="00263E04" w:rsidRDefault="00263E04" w:rsidP="009E1D8E">
      <w:r>
        <w:separator/>
      </w:r>
    </w:p>
  </w:footnote>
  <w:footnote w:type="continuationSeparator" w:id="0">
    <w:p w14:paraId="6D5F9603" w14:textId="77777777" w:rsidR="00263E04" w:rsidRDefault="00263E04" w:rsidP="009E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3815" w14:textId="1F9D7373" w:rsidR="003454F8" w:rsidRDefault="003454F8" w:rsidP="003454F8">
    <w:pPr>
      <w:jc w:val="center"/>
      <w:rPr>
        <w:b/>
        <w:bCs/>
        <w:sz w:val="36"/>
        <w:szCs w:val="36"/>
      </w:rPr>
    </w:pPr>
    <w:r>
      <w:rPr>
        <w:b/>
        <w:bCs/>
        <w:sz w:val="36"/>
        <w:szCs w:val="36"/>
      </w:rPr>
      <w:t>ISTITUTO COMPRENSIVO LUSERNA SAN GIOVANNI</w:t>
    </w:r>
  </w:p>
  <w:p w14:paraId="18F072BF" w14:textId="77777777" w:rsidR="003454F8" w:rsidRDefault="003454F8" w:rsidP="003454F8">
    <w:pPr>
      <w:jc w:val="center"/>
    </w:pPr>
    <w:r>
      <w:t>Istituto Comprensivo Statale di Scuola dell’Infanzia, Primaria e Secondaria di I grado</w:t>
    </w:r>
  </w:p>
  <w:p w14:paraId="5B6EB944" w14:textId="77777777" w:rsidR="003454F8" w:rsidRDefault="003454F8" w:rsidP="003454F8">
    <w:pPr>
      <w:jc w:val="center"/>
    </w:pPr>
    <w:r>
      <w:t>Via Tegas, 2 – 10062 Luserna San Giovanni (TO)</w:t>
    </w:r>
  </w:p>
  <w:p w14:paraId="41C6422A" w14:textId="77777777" w:rsidR="003454F8" w:rsidRPr="00C10D45" w:rsidRDefault="003454F8" w:rsidP="003454F8">
    <w:pPr>
      <w:jc w:val="center"/>
    </w:pPr>
    <w:r>
      <w:t>Tel. 0121/909970</w:t>
    </w:r>
  </w:p>
  <w:p w14:paraId="6DE524A4" w14:textId="77777777" w:rsidR="003454F8" w:rsidRPr="00B14F14" w:rsidRDefault="003454F8" w:rsidP="003454F8">
    <w:r w:rsidRPr="00C10D45">
      <w:rPr>
        <w:noProof/>
      </w:rPr>
      <w:drawing>
        <wp:anchor distT="0" distB="0" distL="114300" distR="114300" simplePos="0" relativeHeight="251659264" behindDoc="0" locked="0" layoutInCell="1" allowOverlap="1" wp14:anchorId="525C6DC4" wp14:editId="3EEBD830">
          <wp:simplePos x="0" y="0"/>
          <wp:positionH relativeFrom="margin">
            <wp:align>center</wp:align>
          </wp:positionH>
          <wp:positionV relativeFrom="paragraph">
            <wp:posOffset>8255</wp:posOffset>
          </wp:positionV>
          <wp:extent cx="673100" cy="6731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C10D45">
      <w:t xml:space="preserve">e-mail: </w:t>
    </w:r>
    <w:hyperlink r:id="rId2" w:history="1">
      <w:r w:rsidRPr="00C10D45">
        <w:rPr>
          <w:rStyle w:val="CollegamentoInternet"/>
          <w:color w:val="auto"/>
          <w:u w:val="none"/>
        </w:rPr>
        <w:t>toic843009@istruzione.it</w:t>
      </w:r>
    </w:hyperlink>
    <w:r w:rsidRPr="00C10D45">
      <w:tab/>
    </w:r>
    <w:hyperlink r:id="rId3" w:history="1">
      <w:r w:rsidRPr="00B14F14">
        <w:rPr>
          <w:rStyle w:val="Collegamentoipertestuale"/>
          <w:color w:val="auto"/>
          <w:u w:val="none"/>
        </w:rPr>
        <w:t>toic843009@pec.istruzione.it</w:t>
      </w:r>
    </w:hyperlink>
  </w:p>
  <w:p w14:paraId="0ABB8A30" w14:textId="77777777" w:rsidR="003454F8" w:rsidRPr="00C10D45" w:rsidRDefault="003454F8" w:rsidP="003454F8">
    <w:pPr>
      <w:jc w:val="center"/>
    </w:pPr>
    <w:r>
      <w:t xml:space="preserve">   sito web: https://</w:t>
    </w:r>
    <w:hyperlink r:id="rId4" w:history="1">
      <w:r>
        <w:rPr>
          <w:rStyle w:val="CollegamentoInternet"/>
          <w:color w:val="000000"/>
          <w:u w:val="none"/>
        </w:rPr>
        <w:t>icluserna.edu.it</w:t>
      </w:r>
    </w:hyperlink>
    <w:r w:rsidRPr="00C10D45">
      <w:rPr>
        <w:b/>
        <w:bCs/>
        <w:color w:val="000000"/>
      </w:rPr>
      <w:t xml:space="preserve"> </w:t>
    </w:r>
    <w:r w:rsidRPr="00C10D45">
      <w:rPr>
        <w:b/>
        <w:bCs/>
        <w:color w:val="000000"/>
      </w:rPr>
      <w:tab/>
    </w:r>
    <w:r>
      <w:rPr>
        <w:b/>
        <w:bCs/>
        <w:color w:val="000000"/>
      </w:rPr>
      <w:t xml:space="preserve">           </w:t>
    </w:r>
    <w:r w:rsidRPr="00C10D45">
      <w:rPr>
        <w:color w:val="000000"/>
      </w:rPr>
      <w:t>codice fiscale: 94544270013</w:t>
    </w:r>
  </w:p>
  <w:p w14:paraId="57B10869" w14:textId="77777777" w:rsidR="003454F8" w:rsidRDefault="003454F8" w:rsidP="003454F8">
    <w:pPr>
      <w:jc w:val="both"/>
      <w:rPr>
        <w:sz w:val="28"/>
        <w:szCs w:val="28"/>
      </w:rPr>
    </w:pPr>
  </w:p>
  <w:p w14:paraId="0B5F3BB7" w14:textId="77777777" w:rsidR="003454F8" w:rsidRDefault="003454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A44A5"/>
    <w:multiLevelType w:val="hybridMultilevel"/>
    <w:tmpl w:val="8E1E7F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D449CF"/>
    <w:multiLevelType w:val="hybridMultilevel"/>
    <w:tmpl w:val="32AC5912"/>
    <w:lvl w:ilvl="0" w:tplc="FCD86D28">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D23ADD"/>
    <w:multiLevelType w:val="hybridMultilevel"/>
    <w:tmpl w:val="1786EB34"/>
    <w:lvl w:ilvl="0" w:tplc="C0EEF5EC">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9235D5"/>
    <w:multiLevelType w:val="hybridMultilevel"/>
    <w:tmpl w:val="C208530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4"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4"/>
  </w:num>
  <w:num w:numId="5">
    <w:abstractNumId w:val="2"/>
  </w:num>
  <w:num w:numId="6">
    <w:abstractNumId w:val="0"/>
  </w:num>
  <w:num w:numId="7">
    <w:abstractNumId w:val="6"/>
  </w:num>
  <w:num w:numId="8">
    <w:abstractNumId w:val="9"/>
  </w:num>
  <w:num w:numId="9">
    <w:abstractNumId w:val="11"/>
  </w:num>
  <w:num w:numId="10">
    <w:abstractNumId w:val="13"/>
  </w:num>
  <w:num w:numId="11">
    <w:abstractNumId w:val="11"/>
    <w:lvlOverride w:ilvl="0">
      <w:startOverride w:val="1"/>
    </w:lvlOverride>
  </w:num>
  <w:num w:numId="12">
    <w:abstractNumId w:val="13"/>
    <w:lvlOverride w:ilvl="0">
      <w:startOverride w:val="1"/>
    </w:lvlOverride>
  </w:num>
  <w:num w:numId="13">
    <w:abstractNumId w:val="3"/>
  </w:num>
  <w:num w:numId="14">
    <w:abstractNumId w:val="1"/>
  </w:num>
  <w:num w:numId="15">
    <w:abstractNumId w:val="8"/>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84C15"/>
    <w:rsid w:val="00094EE8"/>
    <w:rsid w:val="000D6142"/>
    <w:rsid w:val="00115FE3"/>
    <w:rsid w:val="0013292A"/>
    <w:rsid w:val="00244EFF"/>
    <w:rsid w:val="00254221"/>
    <w:rsid w:val="00263E04"/>
    <w:rsid w:val="002A58C5"/>
    <w:rsid w:val="002A5A05"/>
    <w:rsid w:val="002D6D49"/>
    <w:rsid w:val="002F61CD"/>
    <w:rsid w:val="003454F8"/>
    <w:rsid w:val="0035774B"/>
    <w:rsid w:val="00363A39"/>
    <w:rsid w:val="003811B3"/>
    <w:rsid w:val="003965A5"/>
    <w:rsid w:val="003A5AEB"/>
    <w:rsid w:val="003E79E2"/>
    <w:rsid w:val="00404098"/>
    <w:rsid w:val="00421A1A"/>
    <w:rsid w:val="004B4DD4"/>
    <w:rsid w:val="00502D08"/>
    <w:rsid w:val="0057299D"/>
    <w:rsid w:val="005D6CF7"/>
    <w:rsid w:val="005E185F"/>
    <w:rsid w:val="00627465"/>
    <w:rsid w:val="006B36A2"/>
    <w:rsid w:val="006E0393"/>
    <w:rsid w:val="006E1351"/>
    <w:rsid w:val="006E52D7"/>
    <w:rsid w:val="00737577"/>
    <w:rsid w:val="0074547C"/>
    <w:rsid w:val="007B73E9"/>
    <w:rsid w:val="0086444D"/>
    <w:rsid w:val="00872E81"/>
    <w:rsid w:val="0087329E"/>
    <w:rsid w:val="00884AE6"/>
    <w:rsid w:val="00891879"/>
    <w:rsid w:val="008E1B64"/>
    <w:rsid w:val="008E519E"/>
    <w:rsid w:val="00901FEF"/>
    <w:rsid w:val="0090648A"/>
    <w:rsid w:val="0099402D"/>
    <w:rsid w:val="009B611F"/>
    <w:rsid w:val="009C53ED"/>
    <w:rsid w:val="009E1D8E"/>
    <w:rsid w:val="00A3347E"/>
    <w:rsid w:val="00A35FE0"/>
    <w:rsid w:val="00A41D28"/>
    <w:rsid w:val="00A46B02"/>
    <w:rsid w:val="00A67731"/>
    <w:rsid w:val="00A921A7"/>
    <w:rsid w:val="00AB05D1"/>
    <w:rsid w:val="00AC0291"/>
    <w:rsid w:val="00AF663C"/>
    <w:rsid w:val="00AF78A3"/>
    <w:rsid w:val="00B04015"/>
    <w:rsid w:val="00B05339"/>
    <w:rsid w:val="00B11C42"/>
    <w:rsid w:val="00B14F14"/>
    <w:rsid w:val="00B237E7"/>
    <w:rsid w:val="00B52152"/>
    <w:rsid w:val="00B52484"/>
    <w:rsid w:val="00B735B8"/>
    <w:rsid w:val="00BA444F"/>
    <w:rsid w:val="00BD72D7"/>
    <w:rsid w:val="00BE0E73"/>
    <w:rsid w:val="00BE29C0"/>
    <w:rsid w:val="00C038CE"/>
    <w:rsid w:val="00C10D45"/>
    <w:rsid w:val="00C44158"/>
    <w:rsid w:val="00C74EC1"/>
    <w:rsid w:val="00C958ED"/>
    <w:rsid w:val="00CA56B4"/>
    <w:rsid w:val="00CE04B2"/>
    <w:rsid w:val="00CF5596"/>
    <w:rsid w:val="00CF68BF"/>
    <w:rsid w:val="00D1598E"/>
    <w:rsid w:val="00D15F73"/>
    <w:rsid w:val="00D22DEF"/>
    <w:rsid w:val="00D2515D"/>
    <w:rsid w:val="00D53498"/>
    <w:rsid w:val="00D56CF6"/>
    <w:rsid w:val="00D7372B"/>
    <w:rsid w:val="00D95529"/>
    <w:rsid w:val="00D97AF6"/>
    <w:rsid w:val="00DC0119"/>
    <w:rsid w:val="00DD1E2E"/>
    <w:rsid w:val="00DD6E6F"/>
    <w:rsid w:val="00DE1449"/>
    <w:rsid w:val="00E25A11"/>
    <w:rsid w:val="00E34E25"/>
    <w:rsid w:val="00E42EDE"/>
    <w:rsid w:val="00E56866"/>
    <w:rsid w:val="00E86238"/>
    <w:rsid w:val="00ED34C5"/>
    <w:rsid w:val="00F331AB"/>
    <w:rsid w:val="00F47B97"/>
    <w:rsid w:val="00F51176"/>
    <w:rsid w:val="00F55450"/>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oic843009@pec.istruzione.it" TargetMode="External"/><Relationship Id="rId2" Type="http://schemas.openxmlformats.org/officeDocument/2006/relationships/hyperlink" Target="mailto:toic843009@istruzione.it" TargetMode="External"/><Relationship Id="rId1" Type="http://schemas.openxmlformats.org/officeDocument/2006/relationships/image" Target="media/image1.jpeg"/><Relationship Id="rId4" Type="http://schemas.openxmlformats.org/officeDocument/2006/relationships/hyperlink" Target="http://www.icdeamicis-luser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2260</Words>
  <Characters>12888</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6</cp:revision>
  <dcterms:created xsi:type="dcterms:W3CDTF">2021-07-27T05:49:00Z</dcterms:created>
  <dcterms:modified xsi:type="dcterms:W3CDTF">2021-09-20T12:39:00Z</dcterms:modified>
</cp:coreProperties>
</file>